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BDE" w:rsidRDefault="00237BDE" w:rsidP="00237BDE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566"/>
        <w:jc w:val="center"/>
        <w:rPr>
          <w:rFonts w:eastAsia="Times New Roman"/>
          <w:b/>
          <w:bCs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>Результаты НОК ОД  2024</w:t>
      </w:r>
    </w:p>
    <w:p w:rsidR="00237BDE" w:rsidRDefault="00237BDE" w:rsidP="00237BDE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566"/>
        <w:jc w:val="center"/>
        <w:rPr>
          <w:sz w:val="26"/>
          <w:szCs w:val="26"/>
        </w:rPr>
      </w:pPr>
      <w:r w:rsidRPr="00237BDE">
        <w:rPr>
          <w:sz w:val="26"/>
          <w:szCs w:val="26"/>
        </w:rPr>
        <w:t xml:space="preserve">Муниципальное бюджетное общеобразовательное учреждение "Гимназия № 5 имени </w:t>
      </w:r>
      <w:proofErr w:type="spellStart"/>
      <w:r w:rsidRPr="00237BDE">
        <w:rPr>
          <w:sz w:val="26"/>
          <w:szCs w:val="26"/>
        </w:rPr>
        <w:t>Е.Е.Парфёнова</w:t>
      </w:r>
      <w:proofErr w:type="spellEnd"/>
      <w:r w:rsidRPr="00237BDE">
        <w:rPr>
          <w:sz w:val="26"/>
          <w:szCs w:val="26"/>
        </w:rPr>
        <w:t>"</w:t>
      </w:r>
    </w:p>
    <w:p w:rsidR="00237BDE" w:rsidRPr="009850CE" w:rsidRDefault="00237BDE" w:rsidP="00237BDE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566"/>
        <w:jc w:val="center"/>
        <w:rPr>
          <w:rFonts w:eastAsia="Times New Roman"/>
          <w:b/>
          <w:bCs/>
          <w:color w:val="000000"/>
          <w:sz w:val="24"/>
          <w:szCs w:val="24"/>
        </w:rPr>
      </w:pPr>
      <w:bookmarkStart w:id="0" w:name="_GoBack"/>
      <w:bookmarkEnd w:id="0"/>
    </w:p>
    <w:p w:rsidR="00237BDE" w:rsidRPr="00237BDE" w:rsidRDefault="00237BDE" w:rsidP="00237BDE">
      <w:pPr>
        <w:rPr>
          <w:rFonts w:eastAsia="Times New Roman"/>
          <w:b/>
          <w:sz w:val="26"/>
          <w:szCs w:val="26"/>
        </w:rPr>
      </w:pPr>
      <w:r w:rsidRPr="00237BDE">
        <w:rPr>
          <w:rFonts w:eastAsia="Times New Roman"/>
          <w:b/>
          <w:sz w:val="26"/>
          <w:szCs w:val="26"/>
        </w:rPr>
        <w:t xml:space="preserve">Номерам в таблицах соответствуют: </w:t>
      </w:r>
    </w:p>
    <w:p w:rsidR="00237BDE" w:rsidRPr="00237BDE" w:rsidRDefault="00237BDE" w:rsidP="00237BDE">
      <w:pPr>
        <w:rPr>
          <w:rFonts w:eastAsia="Times New Roman"/>
          <w:sz w:val="26"/>
          <w:szCs w:val="26"/>
        </w:rPr>
      </w:pPr>
      <w:r w:rsidRPr="00237BDE">
        <w:rPr>
          <w:rFonts w:eastAsia="Times New Roman"/>
          <w:sz w:val="26"/>
          <w:szCs w:val="26"/>
        </w:rPr>
        <w:t>1. Критерий "Открытость и доступность информации об организации"</w:t>
      </w:r>
    </w:p>
    <w:p w:rsidR="00237BDE" w:rsidRPr="00237BDE" w:rsidRDefault="00237BDE" w:rsidP="00237BDE">
      <w:pPr>
        <w:rPr>
          <w:rFonts w:eastAsia="Times New Roman"/>
          <w:sz w:val="26"/>
          <w:szCs w:val="26"/>
        </w:rPr>
      </w:pPr>
      <w:r w:rsidRPr="00237BDE">
        <w:rPr>
          <w:rFonts w:eastAsia="Times New Roman"/>
          <w:sz w:val="26"/>
          <w:szCs w:val="26"/>
        </w:rPr>
        <w:t>2. Критерий "Комфортность условий предоставления услуг"</w:t>
      </w:r>
    </w:p>
    <w:p w:rsidR="00237BDE" w:rsidRPr="00237BDE" w:rsidRDefault="00237BDE" w:rsidP="00237BDE">
      <w:pPr>
        <w:rPr>
          <w:rFonts w:eastAsia="Times New Roman"/>
          <w:sz w:val="26"/>
          <w:szCs w:val="26"/>
        </w:rPr>
      </w:pPr>
      <w:r w:rsidRPr="00237BDE">
        <w:rPr>
          <w:rFonts w:eastAsia="Times New Roman"/>
          <w:sz w:val="26"/>
          <w:szCs w:val="26"/>
        </w:rPr>
        <w:t>3. Критерий "Доступность услуг для инвалидов"</w:t>
      </w:r>
    </w:p>
    <w:p w:rsidR="00237BDE" w:rsidRPr="00237BDE" w:rsidRDefault="00237BDE" w:rsidP="00237BDE">
      <w:pPr>
        <w:rPr>
          <w:rFonts w:eastAsia="Times New Roman"/>
          <w:sz w:val="26"/>
          <w:szCs w:val="26"/>
        </w:rPr>
      </w:pPr>
      <w:r w:rsidRPr="00237BDE">
        <w:rPr>
          <w:rFonts w:eastAsia="Times New Roman"/>
          <w:sz w:val="26"/>
          <w:szCs w:val="26"/>
        </w:rPr>
        <w:t>4. Критерий "Доброжелательность, вежливость работников организации"</w:t>
      </w:r>
    </w:p>
    <w:p w:rsidR="00237BDE" w:rsidRPr="00237BDE" w:rsidRDefault="00237BDE" w:rsidP="00237BDE">
      <w:pPr>
        <w:rPr>
          <w:rFonts w:eastAsia="Times New Roman"/>
          <w:sz w:val="26"/>
          <w:szCs w:val="26"/>
        </w:rPr>
      </w:pPr>
      <w:r w:rsidRPr="00237BDE">
        <w:rPr>
          <w:rFonts w:eastAsia="Times New Roman"/>
          <w:sz w:val="26"/>
          <w:szCs w:val="26"/>
        </w:rPr>
        <w:t>5. Критерий "Удовлетворенность условиями оказания услуг"</w:t>
      </w:r>
    </w:p>
    <w:p w:rsidR="00237BDE" w:rsidRPr="00237BDE" w:rsidRDefault="00237BDE" w:rsidP="00237BDE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566"/>
        <w:jc w:val="both"/>
        <w:rPr>
          <w:rFonts w:eastAsia="Times New Roman"/>
          <w:sz w:val="26"/>
          <w:szCs w:val="26"/>
        </w:rPr>
      </w:pPr>
      <w:r w:rsidRPr="00237BDE">
        <w:rPr>
          <w:rFonts w:eastAsia="Times New Roman"/>
          <w:sz w:val="26"/>
          <w:szCs w:val="26"/>
        </w:rPr>
        <w:t>Максимальная оценка для всех критериев 100 баллов.</w:t>
      </w:r>
    </w:p>
    <w:p w:rsidR="00237BDE" w:rsidRPr="009850CE" w:rsidRDefault="00237BDE" w:rsidP="00237BDE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566"/>
        <w:jc w:val="both"/>
        <w:rPr>
          <w:rFonts w:eastAsia="Times New Roman"/>
          <w:color w:val="000000"/>
          <w:sz w:val="24"/>
          <w:szCs w:val="24"/>
        </w:rPr>
      </w:pPr>
    </w:p>
    <w:p w:rsidR="00237BDE" w:rsidRPr="00EC3AA7" w:rsidRDefault="00237BDE" w:rsidP="00237BDE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eastAsia="Times New Roman"/>
          <w:b/>
          <w:bCs/>
          <w:color w:val="000000"/>
          <w:sz w:val="24"/>
          <w:szCs w:val="24"/>
        </w:rPr>
      </w:pPr>
    </w:p>
    <w:tbl>
      <w:tblPr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9"/>
        <w:gridCol w:w="3607"/>
        <w:gridCol w:w="675"/>
        <w:gridCol w:w="675"/>
        <w:gridCol w:w="675"/>
        <w:gridCol w:w="675"/>
        <w:gridCol w:w="675"/>
        <w:gridCol w:w="1138"/>
      </w:tblGrid>
      <w:tr w:rsidR="00237BDE" w:rsidRPr="00237BDE" w:rsidTr="00AF6E2F">
        <w:trPr>
          <w:trHeight w:val="300"/>
          <w:tblHeader/>
        </w:trPr>
        <w:tc>
          <w:tcPr>
            <w:tcW w:w="150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37BDE" w:rsidRPr="00237BDE" w:rsidRDefault="00237BDE" w:rsidP="00AF6E2F">
            <w:pPr>
              <w:rPr>
                <w:rFonts w:eastAsia="Times New Roman"/>
                <w:sz w:val="26"/>
                <w:szCs w:val="26"/>
                <w:lang w:bidi="th-TH"/>
              </w:rPr>
            </w:pPr>
            <w:r w:rsidRPr="00237BDE">
              <w:rPr>
                <w:rFonts w:eastAsia="Times New Roman"/>
                <w:sz w:val="26"/>
                <w:szCs w:val="26"/>
                <w:lang w:bidi="th-TH"/>
              </w:rPr>
              <w:t>Район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37BDE" w:rsidRPr="00237BDE" w:rsidRDefault="00237BDE" w:rsidP="00AF6E2F">
            <w:pPr>
              <w:rPr>
                <w:rFonts w:eastAsia="Times New Roman"/>
                <w:sz w:val="26"/>
                <w:szCs w:val="26"/>
                <w:lang w:bidi="th-TH"/>
              </w:rPr>
            </w:pPr>
            <w:r w:rsidRPr="00237BDE">
              <w:rPr>
                <w:rFonts w:eastAsia="Times New Roman"/>
                <w:sz w:val="26"/>
                <w:szCs w:val="26"/>
                <w:lang w:bidi="th-TH"/>
              </w:rPr>
              <w:t>Организация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37BDE" w:rsidRPr="00237BDE" w:rsidRDefault="00237BDE" w:rsidP="00AF6E2F">
            <w:pPr>
              <w:jc w:val="center"/>
              <w:rPr>
                <w:rFonts w:eastAsia="Times New Roman"/>
                <w:sz w:val="26"/>
                <w:szCs w:val="26"/>
                <w:lang w:bidi="th-TH"/>
              </w:rPr>
            </w:pPr>
            <w:r w:rsidRPr="00237BDE">
              <w:rPr>
                <w:rFonts w:eastAsia="Times New Roman"/>
                <w:sz w:val="26"/>
                <w:szCs w:val="26"/>
                <w:lang w:bidi="th-TH"/>
              </w:rPr>
              <w:t>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37BDE" w:rsidRPr="00237BDE" w:rsidRDefault="00237BDE" w:rsidP="00AF6E2F">
            <w:pPr>
              <w:jc w:val="center"/>
              <w:rPr>
                <w:rFonts w:eastAsia="Times New Roman"/>
                <w:sz w:val="26"/>
                <w:szCs w:val="26"/>
                <w:lang w:bidi="th-TH"/>
              </w:rPr>
            </w:pPr>
            <w:r w:rsidRPr="00237BDE">
              <w:rPr>
                <w:rFonts w:eastAsia="Times New Roman"/>
                <w:sz w:val="26"/>
                <w:szCs w:val="26"/>
                <w:lang w:bidi="th-TH"/>
              </w:rPr>
              <w:t>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37BDE" w:rsidRPr="00237BDE" w:rsidRDefault="00237BDE" w:rsidP="00AF6E2F">
            <w:pPr>
              <w:jc w:val="center"/>
              <w:rPr>
                <w:rFonts w:eastAsia="Times New Roman"/>
                <w:sz w:val="26"/>
                <w:szCs w:val="26"/>
                <w:lang w:bidi="th-TH"/>
              </w:rPr>
            </w:pPr>
            <w:r w:rsidRPr="00237BDE">
              <w:rPr>
                <w:rFonts w:eastAsia="Times New Roman"/>
                <w:sz w:val="26"/>
                <w:szCs w:val="26"/>
                <w:lang w:bidi="th-TH"/>
              </w:rPr>
              <w:t>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37BDE" w:rsidRPr="00237BDE" w:rsidRDefault="00237BDE" w:rsidP="00AF6E2F">
            <w:pPr>
              <w:jc w:val="center"/>
              <w:rPr>
                <w:rFonts w:eastAsia="Times New Roman"/>
                <w:sz w:val="26"/>
                <w:szCs w:val="26"/>
                <w:lang w:bidi="th-TH"/>
              </w:rPr>
            </w:pPr>
            <w:r w:rsidRPr="00237BDE">
              <w:rPr>
                <w:rFonts w:eastAsia="Times New Roman"/>
                <w:sz w:val="26"/>
                <w:szCs w:val="26"/>
                <w:lang w:bidi="th-TH"/>
              </w:rPr>
              <w:t>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37BDE" w:rsidRPr="00237BDE" w:rsidRDefault="00237BDE" w:rsidP="00AF6E2F">
            <w:pPr>
              <w:jc w:val="center"/>
              <w:rPr>
                <w:rFonts w:eastAsia="Times New Roman"/>
                <w:sz w:val="26"/>
                <w:szCs w:val="26"/>
                <w:lang w:bidi="th-TH"/>
              </w:rPr>
            </w:pPr>
            <w:r w:rsidRPr="00237BDE">
              <w:rPr>
                <w:rFonts w:eastAsia="Times New Roman"/>
                <w:sz w:val="26"/>
                <w:szCs w:val="26"/>
                <w:lang w:bidi="th-TH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37BDE" w:rsidRPr="00237BDE" w:rsidRDefault="00237BDE" w:rsidP="00AF6E2F">
            <w:pPr>
              <w:jc w:val="center"/>
              <w:rPr>
                <w:rFonts w:eastAsia="Times New Roman"/>
                <w:sz w:val="26"/>
                <w:szCs w:val="26"/>
                <w:lang w:bidi="th-TH"/>
              </w:rPr>
            </w:pPr>
            <w:r w:rsidRPr="00237BDE">
              <w:rPr>
                <w:rFonts w:eastAsia="Times New Roman"/>
                <w:sz w:val="26"/>
                <w:szCs w:val="26"/>
                <w:lang w:bidi="th-TH"/>
              </w:rPr>
              <w:t>Итоговая оценка</w:t>
            </w:r>
          </w:p>
        </w:tc>
      </w:tr>
      <w:tr w:rsidR="00237BDE" w:rsidRPr="00237BDE" w:rsidTr="00237BDE">
        <w:trPr>
          <w:trHeight w:val="2254"/>
        </w:trPr>
        <w:tc>
          <w:tcPr>
            <w:tcW w:w="150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37BDE" w:rsidRPr="00237BDE" w:rsidRDefault="00237BDE" w:rsidP="00AF6E2F">
            <w:pPr>
              <w:rPr>
                <w:rFonts w:eastAsia="Times New Roman"/>
                <w:sz w:val="26"/>
                <w:szCs w:val="26"/>
                <w:lang w:bidi="th-TH"/>
              </w:rPr>
            </w:pPr>
            <w:r w:rsidRPr="00237BDE">
              <w:rPr>
                <w:sz w:val="26"/>
                <w:szCs w:val="26"/>
              </w:rPr>
              <w:t>Каменский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37BDE" w:rsidRPr="00237BDE" w:rsidRDefault="00237BDE" w:rsidP="00AF6E2F">
            <w:pPr>
              <w:rPr>
                <w:rFonts w:eastAsia="Times New Roman"/>
                <w:sz w:val="26"/>
                <w:szCs w:val="26"/>
                <w:lang w:bidi="th-TH"/>
              </w:rPr>
            </w:pPr>
            <w:r w:rsidRPr="00237BDE">
              <w:rPr>
                <w:sz w:val="26"/>
                <w:szCs w:val="26"/>
              </w:rPr>
              <w:t xml:space="preserve">Муниципальное бюджетное общеобразовательное учреждение "Гимназия № 5 имени </w:t>
            </w:r>
            <w:proofErr w:type="spellStart"/>
            <w:r w:rsidRPr="00237BDE">
              <w:rPr>
                <w:sz w:val="26"/>
                <w:szCs w:val="26"/>
              </w:rPr>
              <w:t>Е.Е.Парфёнова</w:t>
            </w:r>
            <w:proofErr w:type="spellEnd"/>
            <w:r w:rsidRPr="00237BDE">
              <w:rPr>
                <w:sz w:val="26"/>
                <w:szCs w:val="26"/>
              </w:rPr>
              <w:t>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37BDE" w:rsidRPr="00237BDE" w:rsidRDefault="00237BDE" w:rsidP="00AF6E2F">
            <w:pPr>
              <w:jc w:val="center"/>
              <w:rPr>
                <w:rFonts w:eastAsia="Times New Roman"/>
                <w:sz w:val="26"/>
                <w:szCs w:val="26"/>
                <w:lang w:bidi="th-TH"/>
              </w:rPr>
            </w:pPr>
            <w:r w:rsidRPr="00237BDE">
              <w:rPr>
                <w:sz w:val="26"/>
                <w:szCs w:val="26"/>
              </w:rPr>
              <w:t>94,13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37BDE" w:rsidRPr="00237BDE" w:rsidRDefault="00237BDE" w:rsidP="00AF6E2F">
            <w:pPr>
              <w:jc w:val="center"/>
              <w:rPr>
                <w:rFonts w:eastAsia="Times New Roman"/>
                <w:sz w:val="26"/>
                <w:szCs w:val="26"/>
                <w:lang w:bidi="th-TH"/>
              </w:rPr>
            </w:pPr>
            <w:r w:rsidRPr="00237BDE">
              <w:rPr>
                <w:sz w:val="26"/>
                <w:szCs w:val="26"/>
              </w:rPr>
              <w:t>71,64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37BDE" w:rsidRPr="00237BDE" w:rsidRDefault="00237BDE" w:rsidP="00AF6E2F">
            <w:pPr>
              <w:jc w:val="center"/>
              <w:rPr>
                <w:rFonts w:eastAsia="Times New Roman"/>
                <w:sz w:val="26"/>
                <w:szCs w:val="26"/>
                <w:lang w:bidi="th-TH"/>
              </w:rPr>
            </w:pPr>
            <w:r w:rsidRPr="00237BDE">
              <w:rPr>
                <w:sz w:val="26"/>
                <w:szCs w:val="26"/>
              </w:rPr>
              <w:t>80,00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37BDE" w:rsidRPr="00237BDE" w:rsidRDefault="00237BDE" w:rsidP="00AF6E2F">
            <w:pPr>
              <w:jc w:val="center"/>
              <w:rPr>
                <w:rFonts w:eastAsia="Times New Roman"/>
                <w:sz w:val="26"/>
                <w:szCs w:val="26"/>
                <w:lang w:bidi="th-TH"/>
              </w:rPr>
            </w:pPr>
            <w:r w:rsidRPr="00237BDE">
              <w:rPr>
                <w:sz w:val="26"/>
                <w:szCs w:val="26"/>
              </w:rPr>
              <w:t>88,07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37BDE" w:rsidRPr="00237BDE" w:rsidRDefault="00237BDE" w:rsidP="00AF6E2F">
            <w:pPr>
              <w:jc w:val="center"/>
              <w:rPr>
                <w:rFonts w:eastAsia="Times New Roman"/>
                <w:sz w:val="26"/>
                <w:szCs w:val="26"/>
                <w:lang w:bidi="th-TH"/>
              </w:rPr>
            </w:pPr>
            <w:r w:rsidRPr="00237BDE">
              <w:rPr>
                <w:sz w:val="26"/>
                <w:szCs w:val="26"/>
              </w:rPr>
              <w:t>76,62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37BDE" w:rsidRPr="00237BDE" w:rsidRDefault="00237BDE" w:rsidP="00AF6E2F">
            <w:pPr>
              <w:jc w:val="center"/>
              <w:rPr>
                <w:rFonts w:eastAsia="Times New Roman"/>
                <w:sz w:val="26"/>
                <w:szCs w:val="26"/>
                <w:lang w:bidi="th-TH"/>
              </w:rPr>
            </w:pPr>
            <w:r w:rsidRPr="00237BDE">
              <w:rPr>
                <w:sz w:val="26"/>
                <w:szCs w:val="26"/>
              </w:rPr>
              <w:t>82,09</w:t>
            </w:r>
          </w:p>
        </w:tc>
      </w:tr>
    </w:tbl>
    <w:p w:rsidR="00D447FA" w:rsidRDefault="00D447FA"/>
    <w:sectPr w:rsidR="00D447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BDE"/>
    <w:rsid w:val="00237BDE"/>
    <w:rsid w:val="00D44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BD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BD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2025-01-14T01:45:00Z</dcterms:created>
  <dcterms:modified xsi:type="dcterms:W3CDTF">2025-01-14T01:50:00Z</dcterms:modified>
</cp:coreProperties>
</file>