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9" w:rsidRPr="00CD5C3B" w:rsidRDefault="00310387" w:rsidP="00CD5C3B">
      <w:pPr>
        <w:pStyle w:val="a3"/>
        <w:spacing w:before="65"/>
        <w:ind w:left="0" w:right="103"/>
        <w:jc w:val="right"/>
        <w:rPr>
          <w:sz w:val="24"/>
          <w:szCs w:val="24"/>
        </w:rPr>
      </w:pPr>
      <w:r w:rsidRPr="00CD5C3B">
        <w:rPr>
          <w:w w:val="95"/>
          <w:sz w:val="24"/>
          <w:szCs w:val="24"/>
        </w:rPr>
        <w:t>Приложение</w:t>
      </w:r>
      <w:r w:rsidRPr="00CD5C3B">
        <w:rPr>
          <w:spacing w:val="-1"/>
          <w:w w:val="95"/>
          <w:sz w:val="24"/>
          <w:szCs w:val="24"/>
        </w:rPr>
        <w:t xml:space="preserve"> </w:t>
      </w:r>
      <w:r w:rsidRPr="00CD5C3B">
        <w:rPr>
          <w:w w:val="95"/>
          <w:sz w:val="24"/>
          <w:szCs w:val="24"/>
        </w:rPr>
        <w:t>1</w:t>
      </w:r>
    </w:p>
    <w:p w:rsidR="00DF5C29" w:rsidRPr="00CD5C3B" w:rsidRDefault="00D73BDD" w:rsidP="00CD5C3B">
      <w:pPr>
        <w:spacing w:before="1"/>
        <w:ind w:right="102"/>
        <w:jc w:val="right"/>
        <w:rPr>
          <w:sz w:val="24"/>
          <w:szCs w:val="24"/>
        </w:rPr>
      </w:pPr>
      <w:r w:rsidRPr="00CD5C3B">
        <w:rPr>
          <w:sz w:val="24"/>
          <w:szCs w:val="24"/>
        </w:rPr>
        <w:t>К приказу № _____от 25.03.2024</w:t>
      </w:r>
      <w:r w:rsidR="00310387" w:rsidRPr="00CD5C3B">
        <w:rPr>
          <w:spacing w:val="-22"/>
          <w:sz w:val="24"/>
          <w:szCs w:val="24"/>
        </w:rPr>
        <w:t xml:space="preserve"> </w:t>
      </w:r>
      <w:r w:rsidR="00310387" w:rsidRPr="00CD5C3B">
        <w:rPr>
          <w:sz w:val="24"/>
          <w:szCs w:val="24"/>
        </w:rPr>
        <w:t>г.</w:t>
      </w:r>
    </w:p>
    <w:p w:rsidR="00DF5C29" w:rsidRPr="00CD5C3B" w:rsidRDefault="00DF5C29" w:rsidP="00CD5C3B">
      <w:pPr>
        <w:pStyle w:val="a3"/>
        <w:ind w:left="0"/>
        <w:rPr>
          <w:sz w:val="24"/>
          <w:szCs w:val="24"/>
        </w:rPr>
      </w:pPr>
    </w:p>
    <w:p w:rsidR="00DF5C29" w:rsidRPr="00714517" w:rsidRDefault="00310387" w:rsidP="00714517">
      <w:pPr>
        <w:spacing w:before="89"/>
        <w:ind w:firstLine="709"/>
        <w:jc w:val="center"/>
        <w:rPr>
          <w:b/>
          <w:sz w:val="24"/>
          <w:szCs w:val="24"/>
        </w:rPr>
      </w:pPr>
      <w:r w:rsidRPr="00714517">
        <w:rPr>
          <w:b/>
          <w:sz w:val="24"/>
          <w:szCs w:val="24"/>
        </w:rPr>
        <w:t xml:space="preserve">Положение о </w:t>
      </w:r>
      <w:r w:rsidR="00714517" w:rsidRPr="00714517">
        <w:rPr>
          <w:b/>
          <w:sz w:val="24"/>
          <w:szCs w:val="24"/>
        </w:rPr>
        <w:t>Порядке проведения Всероссийских проверочных работ в МБОУ «Гимназия № 5»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</w:p>
    <w:p w:rsidR="002D6968" w:rsidRPr="00CD5C3B" w:rsidRDefault="002D6968" w:rsidP="00714517">
      <w:pPr>
        <w:pStyle w:val="a3"/>
        <w:spacing w:before="4"/>
        <w:jc w:val="center"/>
        <w:rPr>
          <w:sz w:val="24"/>
          <w:szCs w:val="24"/>
        </w:rPr>
      </w:pPr>
      <w:r w:rsidRPr="00CD5C3B">
        <w:rPr>
          <w:sz w:val="24"/>
          <w:szCs w:val="24"/>
        </w:rPr>
        <w:t>Общие положения: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1.  Всероссийские  проверочные  работы  (далее  –  ВПР,  проверочные  работы) проводятся  с  целью  мониторинга  качества  подготовки  обучающихся </w:t>
      </w:r>
      <w:r w:rsidR="00D67F75">
        <w:rPr>
          <w:sz w:val="24"/>
          <w:szCs w:val="24"/>
        </w:rPr>
        <w:t>в МБОУ «Гимназия № 5»</w:t>
      </w:r>
      <w:r w:rsidR="00AB3560">
        <w:rPr>
          <w:sz w:val="24"/>
          <w:szCs w:val="24"/>
        </w:rPr>
        <w:t>,</w:t>
      </w:r>
      <w:r w:rsidRPr="00CD5C3B">
        <w:rPr>
          <w:sz w:val="24"/>
          <w:szCs w:val="24"/>
        </w:rPr>
        <w:t xml:space="preserve"> </w:t>
      </w:r>
      <w:r w:rsidR="00D67F75">
        <w:rPr>
          <w:sz w:val="24"/>
          <w:szCs w:val="24"/>
        </w:rPr>
        <w:t xml:space="preserve">(далее - </w:t>
      </w:r>
      <w:r w:rsidR="009B25B3">
        <w:rPr>
          <w:sz w:val="24"/>
          <w:szCs w:val="24"/>
        </w:rPr>
        <w:t>школы</w:t>
      </w:r>
      <w:r w:rsidR="00D67F75">
        <w:rPr>
          <w:sz w:val="24"/>
          <w:szCs w:val="24"/>
        </w:rPr>
        <w:t>)</w:t>
      </w:r>
      <w:r w:rsidRPr="00CD5C3B">
        <w:rPr>
          <w:sz w:val="24"/>
          <w:szCs w:val="24"/>
        </w:rPr>
        <w:t xml:space="preserve"> ВПР  не  требуют  специальной </w:t>
      </w:r>
      <w:r w:rsidR="00714517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подготовки.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2.  В  2024  году  ВПР  по  учебным  предметам  в  4-8  и  11  классах  будут проводиться  по  образцам  и  описаниям  контрольных  измерительных  материалов </w:t>
      </w:r>
      <w:r w:rsidR="00714517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2023 года, представленным на сайте ФГБУ «Федеральный институт оценки качества образования»  (https://fioco.ru/obraztsi_i_opisaniya_vpr_2023)  (письмо  Рособрнадзора от 04.12.2023 № 02-422).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3.  Порядком  проведения  ВПР  не  предусмотрено  обязательное  выполнение </w:t>
      </w:r>
      <w:r w:rsidR="00714517">
        <w:rPr>
          <w:sz w:val="24"/>
          <w:szCs w:val="24"/>
        </w:rPr>
        <w:t xml:space="preserve">  </w:t>
      </w:r>
      <w:r w:rsidRPr="00CD5C3B">
        <w:rPr>
          <w:sz w:val="24"/>
          <w:szCs w:val="24"/>
        </w:rPr>
        <w:t>работы  в  другой  день,  если  в  день  проведения  ВПР</w:t>
      </w:r>
      <w:r w:rsidR="00714517">
        <w:rPr>
          <w:sz w:val="24"/>
          <w:szCs w:val="24"/>
        </w:rPr>
        <w:t xml:space="preserve">  обучающийся  отсутствовал            </w:t>
      </w:r>
      <w:r w:rsidRPr="00CD5C3B">
        <w:rPr>
          <w:sz w:val="24"/>
          <w:szCs w:val="24"/>
        </w:rPr>
        <w:t xml:space="preserve">по  какой-либо  причине.  Также  не  предусмотрено  повторное  выполнение проверочной работы.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 Решение об участии в ВПР обучающихся с ограниченными возможностями здоровья  принимает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по  согласованию  с  родителями  (законными представителями)  обучающегося  с  учетом  того,  что  контрольные  измерительные материалы  для  проведения  проверочных  работ  составлены  по  программам начального общего, основного общего и/или среднего общего образования.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 </w:t>
      </w:r>
      <w:r w:rsidR="00D67F75" w:rsidRPr="00D67F75">
        <w:rPr>
          <w:sz w:val="24"/>
          <w:szCs w:val="24"/>
        </w:rPr>
        <w:t xml:space="preserve">В электронный журнал отметки обучающимся по итогам ВПР выставляются, ВПР используется   в качестве контрольной работы в 4, 5-8 – х, 11 классах. Перевод баллов в оценки осуществляется в </w:t>
      </w:r>
      <w:r w:rsidR="00D67F75">
        <w:rPr>
          <w:sz w:val="24"/>
          <w:szCs w:val="24"/>
        </w:rPr>
        <w:t>соо</w:t>
      </w:r>
      <w:r w:rsidR="00D67F75" w:rsidRPr="00D67F75">
        <w:rPr>
          <w:sz w:val="24"/>
          <w:szCs w:val="24"/>
        </w:rPr>
        <w:t>тветствии со шкалой перевода, указанной в критериях оценивания работ по каждому классу и предмету.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 В 4 классах по предмету «Русский язык» диктовать текст диктанта может только  учитель  начальных  классов  или  учитель  </w:t>
      </w:r>
      <w:r w:rsidR="00714517">
        <w:rPr>
          <w:sz w:val="24"/>
          <w:szCs w:val="24"/>
        </w:rPr>
        <w:t xml:space="preserve">русского  языка  и  литературы </w:t>
      </w:r>
      <w:r w:rsidRPr="00CD5C3B">
        <w:rPr>
          <w:sz w:val="24"/>
          <w:szCs w:val="24"/>
        </w:rPr>
        <w:t xml:space="preserve">из основной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имеющий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тветствующие  навыки и  владеющий  методикой проведения  диктанта  в  начальной  школе.  Привлечение  к  проведению  диктанта учителей по другим предметам из основной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>, а т</w:t>
      </w:r>
      <w:r w:rsidR="00714517">
        <w:rPr>
          <w:sz w:val="24"/>
          <w:szCs w:val="24"/>
        </w:rPr>
        <w:t xml:space="preserve">акже иных работников </w:t>
      </w:r>
      <w:r w:rsidR="009B25B3">
        <w:rPr>
          <w:sz w:val="24"/>
          <w:szCs w:val="24"/>
        </w:rPr>
        <w:t>школы</w:t>
      </w:r>
      <w:r w:rsidR="00714517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не допускается.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  Наименования  классов  обозначаются  их  порядковыми  номерами (фактические наименования (литеры) классов не используются).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8.  Не  рекомендуется  привлекать  учителей  к  заполнению  электронных  форм сбора результатов. Формы сбора результатов заполняет и загружает в Федеральную информационную  систему  оценки  качества  образования  (далее  –  ФИС  ОКО) ответственный  организатор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(при  необходимости  с  помощью  технического специалиста). </w:t>
      </w:r>
    </w:p>
    <w:p w:rsidR="00714517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9. Доступ к скачиванию материалов проверочных работ в  личных кабинетах (далее  –  ЛК)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ФИС  ОКО  открывается  не  позднее  1</w:t>
      </w:r>
      <w:r w:rsidR="00714517">
        <w:rPr>
          <w:sz w:val="24"/>
          <w:szCs w:val="24"/>
        </w:rPr>
        <w:t>4.00  по  местному  времени  з</w:t>
      </w:r>
      <w:r w:rsidRPr="00CD5C3B">
        <w:rPr>
          <w:sz w:val="24"/>
          <w:szCs w:val="24"/>
        </w:rPr>
        <w:t xml:space="preserve">а  два  рабочих  дня  до  проведения  работы.  Архивы  с  материалами  проверочных работ будут доступны в течение трех рабочих дней после дня проведения.  </w:t>
      </w:r>
    </w:p>
    <w:p w:rsidR="00714517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Архивы  с  материалами  проверочных  работ  хранятся  в  ФИС  ОКО  только    в период проведения ВПР в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тветствии с планом-графиком проведения ВПР. Ответственному  организатору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рекоменд</w:t>
      </w:r>
      <w:r w:rsidR="00714517">
        <w:rPr>
          <w:sz w:val="24"/>
          <w:szCs w:val="24"/>
        </w:rPr>
        <w:t xml:space="preserve">уется  скачать  архивы   </w:t>
      </w:r>
      <w:r w:rsidRPr="00CD5C3B">
        <w:rPr>
          <w:sz w:val="24"/>
          <w:szCs w:val="24"/>
        </w:rPr>
        <w:t xml:space="preserve">с материалами ВПР в ЛК ФИС ОКО в период доступа, </w:t>
      </w:r>
      <w:r w:rsidR="00714517">
        <w:rPr>
          <w:sz w:val="24"/>
          <w:szCs w:val="24"/>
        </w:rPr>
        <w:t xml:space="preserve">указанный в таблице выше,  </w:t>
      </w:r>
      <w:r w:rsidRPr="00CD5C3B">
        <w:rPr>
          <w:sz w:val="24"/>
          <w:szCs w:val="24"/>
        </w:rPr>
        <w:t xml:space="preserve">и хранить в течение времени, установленного </w:t>
      </w:r>
      <w:r w:rsidR="00AB3560">
        <w:rPr>
          <w:sz w:val="24"/>
          <w:szCs w:val="24"/>
        </w:rPr>
        <w:t>школой</w:t>
      </w:r>
      <w:r w:rsidRPr="00CD5C3B">
        <w:rPr>
          <w:sz w:val="24"/>
          <w:szCs w:val="24"/>
        </w:rPr>
        <w:t xml:space="preserve"> самостоятельно. Предоставление федеральным  организатором  материалов  ВПР  по  истечении  периода  проведения ВПР не предусмотрено.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lastRenderedPageBreak/>
        <w:t xml:space="preserve">10. С учетом имеющихся существенных различий в подходах к построению образовательных программ основного общего образования по биологии для проведения ВПР по биологии в 6, 7 и 8 классах предложено две проверочные работы:  </w:t>
      </w:r>
    </w:p>
    <w:p w:rsidR="00714517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в 6 и 8 классах:  по линейной программе и концентрической программе.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в 7 классах:  -  проверочная  работа  для  7  класса  по  линейной  программе  (по  программе </w:t>
      </w:r>
      <w:r w:rsidR="00714517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7 класса) в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тветствии с образцом и описанием проверочной работы по биологии 7 класс; </w:t>
      </w:r>
    </w:p>
    <w:p w:rsidR="00714517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проверочная  работа  для  7  класса  по  </w:t>
      </w:r>
      <w:r w:rsidR="00714517">
        <w:rPr>
          <w:sz w:val="24"/>
          <w:szCs w:val="24"/>
        </w:rPr>
        <w:t xml:space="preserve">концентрической  программе      </w:t>
      </w:r>
      <w:r w:rsidRPr="00CD5C3B">
        <w:rPr>
          <w:sz w:val="24"/>
          <w:szCs w:val="24"/>
        </w:rPr>
        <w:t xml:space="preserve">(по  программе  8  класса,  линейная  программа)  в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>твет</w:t>
      </w:r>
      <w:r w:rsidR="00714517">
        <w:rPr>
          <w:sz w:val="24"/>
          <w:szCs w:val="24"/>
        </w:rPr>
        <w:t xml:space="preserve">ствии  с  образцом     </w:t>
      </w:r>
      <w:r w:rsidRPr="00CD5C3B">
        <w:rPr>
          <w:sz w:val="24"/>
          <w:szCs w:val="24"/>
        </w:rPr>
        <w:t>и описанием проверочной работы по биологи</w:t>
      </w:r>
      <w:r w:rsidR="00714517">
        <w:rPr>
          <w:sz w:val="24"/>
          <w:szCs w:val="24"/>
        </w:rPr>
        <w:t xml:space="preserve">и 8 класс, линейная программа. </w:t>
      </w:r>
      <w:r w:rsidRPr="00CD5C3B">
        <w:rPr>
          <w:sz w:val="24"/>
          <w:szCs w:val="24"/>
        </w:rPr>
        <w:t xml:space="preserve">Каждая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самостоятельно  выбирает  одну  из  предложенных  работ, предварительно  ознакомившись  с  образцами  и  описанием  проверочных  работ, размещенными  на  официальном  сайте  ФГБУ  «ФИОКО»  по  ссылке https://fioco.ru/obraztsi_i_opisaniya_vpr_2023. Для каждой проверочной работы в ЛК ФИС  ОКО  размещается  отдельная  публикация  с  материалами  в  </w:t>
      </w:r>
      <w:r w:rsidR="00D67F75">
        <w:rPr>
          <w:sz w:val="24"/>
          <w:szCs w:val="24"/>
        </w:rPr>
        <w:t>соо</w:t>
      </w:r>
      <w:r w:rsidR="00714517">
        <w:rPr>
          <w:sz w:val="24"/>
          <w:szCs w:val="24"/>
        </w:rPr>
        <w:t xml:space="preserve">тветствии   </w:t>
      </w:r>
      <w:r w:rsidRPr="00CD5C3B">
        <w:rPr>
          <w:sz w:val="24"/>
          <w:szCs w:val="24"/>
        </w:rPr>
        <w:t>с пл</w:t>
      </w:r>
      <w:r w:rsidR="00714517">
        <w:rPr>
          <w:sz w:val="24"/>
          <w:szCs w:val="24"/>
        </w:rPr>
        <w:t xml:space="preserve">аном-графиком проведения ВПР. 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Перед  заполнением  заявки  на  проведение  проверочной  работы  по  предмету «Биология» в 6-8 классах необходимо ознакомить учителе</w:t>
      </w:r>
      <w:r w:rsidR="00714517">
        <w:rPr>
          <w:sz w:val="24"/>
          <w:szCs w:val="24"/>
        </w:rPr>
        <w:t xml:space="preserve">й биологии с образцами </w:t>
      </w:r>
      <w:r w:rsidRPr="00CD5C3B">
        <w:rPr>
          <w:sz w:val="24"/>
          <w:szCs w:val="24"/>
        </w:rPr>
        <w:t>и  описаниями  проверочных  работ  по  данному  предмет</w:t>
      </w:r>
      <w:r w:rsidR="00714517">
        <w:rPr>
          <w:sz w:val="24"/>
          <w:szCs w:val="24"/>
        </w:rPr>
        <w:t xml:space="preserve">у  и  на  основании  решения </w:t>
      </w:r>
      <w:r w:rsidRPr="00CD5C3B">
        <w:rPr>
          <w:sz w:val="24"/>
          <w:szCs w:val="24"/>
        </w:rPr>
        <w:t xml:space="preserve">учителей  биологии  осуществить  выбор  необходимых  материалов  для  проведения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ВПР.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1. Проведение ВПР в 4-8 и 11 классах. </w:t>
      </w:r>
    </w:p>
    <w:p w:rsidR="002D6968" w:rsidRPr="00CD5C3B" w:rsidRDefault="002D6968" w:rsidP="00714517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ВПР  проводятся  в  любой  день  периода,  указанного  в  графике  проведения Федеральной  службой  по  надзору  в  сфере  образования  и  науки  мониторинга качества  подготовки  обучающихся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в  форме  ВПР  в  2024  году,  утвержденного приказом Рособрнадзора № 2160 (далее – график проведения ВПР).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Даты проведения ВПР определяются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самостоятельно. </w:t>
      </w:r>
    </w:p>
    <w:p w:rsidR="00411C2C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Участниками ВПР в 4–8 классах по каждому учебному предмету являются все обучающиеся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тветствующих  классов  всех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Российской  Федерации, реализующих  образовательные  программы  начального  общего, основного  общего, среднего общего образования. Обучающиеся  11  классов  принимают  участие  в  ВПР  по  решению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. </w:t>
      </w:r>
      <w:r w:rsidR="00411C2C">
        <w:rPr>
          <w:sz w:val="24"/>
          <w:szCs w:val="24"/>
        </w:rPr>
        <w:t xml:space="preserve">      </w:t>
      </w:r>
      <w:r w:rsidRPr="00CD5C3B">
        <w:rPr>
          <w:sz w:val="24"/>
          <w:szCs w:val="24"/>
        </w:rPr>
        <w:t xml:space="preserve">Орган  исполнительной  власти  субъекта  Российской  Федерации,  осуществляющий </w:t>
      </w:r>
      <w:r w:rsidRPr="00411C2C">
        <w:rPr>
          <w:sz w:val="24"/>
          <w:szCs w:val="24"/>
        </w:rPr>
        <w:t xml:space="preserve">государственное  управление  в  сфере  образования  (далее  –  ОИВ),  может  принять </w:t>
      </w:r>
      <w:r w:rsidRPr="00CD5C3B">
        <w:rPr>
          <w:sz w:val="24"/>
          <w:szCs w:val="24"/>
        </w:rPr>
        <w:t>решение  об  участии  в  ВПР  обучающихся  1</w:t>
      </w:r>
      <w:r w:rsidR="00411C2C">
        <w:rPr>
          <w:sz w:val="24"/>
          <w:szCs w:val="24"/>
        </w:rPr>
        <w:t xml:space="preserve">1  классов  отдельных  </w:t>
      </w:r>
      <w:r w:rsidR="009B25B3">
        <w:rPr>
          <w:sz w:val="24"/>
          <w:szCs w:val="24"/>
        </w:rPr>
        <w:t>ШКОЛЫ</w:t>
      </w:r>
      <w:r w:rsidR="00411C2C">
        <w:rPr>
          <w:sz w:val="24"/>
          <w:szCs w:val="24"/>
        </w:rPr>
        <w:t xml:space="preserve">.                             </w:t>
      </w:r>
      <w:r w:rsidRPr="00CD5C3B">
        <w:rPr>
          <w:sz w:val="24"/>
          <w:szCs w:val="24"/>
        </w:rPr>
        <w:t>ВПР  в  11  классах  проводятся  по  тем  предметам,  которые  не  выбраны</w:t>
      </w:r>
      <w:r w:rsidR="00411C2C">
        <w:rPr>
          <w:sz w:val="24"/>
          <w:szCs w:val="24"/>
        </w:rPr>
        <w:t xml:space="preserve">  для  сдачи            </w:t>
      </w:r>
      <w:r w:rsidRPr="00CD5C3B">
        <w:rPr>
          <w:sz w:val="24"/>
          <w:szCs w:val="24"/>
        </w:rPr>
        <w:t>в форме единого государственного экзамена (дал</w:t>
      </w:r>
      <w:r w:rsidR="00411C2C">
        <w:rPr>
          <w:sz w:val="24"/>
          <w:szCs w:val="24"/>
        </w:rPr>
        <w:t xml:space="preserve">ее – ЕГЭ). В случае принятия </w:t>
      </w:r>
      <w:r w:rsidR="00AB3560">
        <w:rPr>
          <w:sz w:val="24"/>
          <w:szCs w:val="24"/>
        </w:rPr>
        <w:t>школой</w:t>
      </w:r>
      <w:r w:rsidR="00411C2C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>такого  решения  в  ВПР  по  конкретному  учебному  пр</w:t>
      </w:r>
      <w:r w:rsidR="00411C2C">
        <w:rPr>
          <w:sz w:val="24"/>
          <w:szCs w:val="24"/>
        </w:rPr>
        <w:t xml:space="preserve">едмету  принимают  участие </w:t>
      </w:r>
      <w:r w:rsidRPr="00CD5C3B">
        <w:rPr>
          <w:sz w:val="24"/>
          <w:szCs w:val="24"/>
        </w:rPr>
        <w:t xml:space="preserve">все обучающиеся этой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>, не планирующие про</w:t>
      </w:r>
      <w:r w:rsidR="00411C2C">
        <w:rPr>
          <w:sz w:val="24"/>
          <w:szCs w:val="24"/>
        </w:rPr>
        <w:t xml:space="preserve">ходить государственную итоговую </w:t>
      </w:r>
      <w:r w:rsidRPr="00CD5C3B">
        <w:rPr>
          <w:sz w:val="24"/>
          <w:szCs w:val="24"/>
        </w:rPr>
        <w:t xml:space="preserve">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A85DA1" w:rsidRDefault="00A85DA1" w:rsidP="00CD5C3B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1.1 В ВПР: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в  4  классах  по  учебным  предметам:  «Русский  язык»,  «Математика», «Окружающий мир» принимают участие все обучающиеся параллели.  По предмету «Русский язык» части 1 и 2 проверочной работы рекомендуется выполнять в разные дни (2 часть выполняется на следующий день или через день);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-  в  5  классах  по  учебным  предметам  «Русский  язык»,  «Математика», «История», «Биология» принимают участ</w:t>
      </w:r>
      <w:r w:rsidR="00411C2C">
        <w:rPr>
          <w:sz w:val="24"/>
          <w:szCs w:val="24"/>
        </w:rPr>
        <w:t xml:space="preserve">ие все обучающиеся параллели;  </w:t>
      </w:r>
    </w:p>
    <w:p w:rsidR="00411C2C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в  6  классах  по  учебным  предметам  «Русский  язык»,  «Математика» принимают участие все обучающиеся параллели; по учебным предметам «История», «Биология», «География», «Обществознание»  для каждого класса проводятся ВПР по двум предметам                         </w:t>
      </w:r>
      <w:r w:rsidRPr="00CD5C3B">
        <w:rPr>
          <w:sz w:val="24"/>
          <w:szCs w:val="24"/>
        </w:rPr>
        <w:lastRenderedPageBreak/>
        <w:t xml:space="preserve">на основе случайного выбора;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-  в  4–6  классах  проводятся  ВПР  с  контролем  объ</w:t>
      </w:r>
      <w:r w:rsidR="00411C2C">
        <w:rPr>
          <w:sz w:val="24"/>
          <w:szCs w:val="24"/>
        </w:rPr>
        <w:t xml:space="preserve">ективности  результатов                </w:t>
      </w:r>
      <w:r w:rsidRPr="00CD5C3B">
        <w:rPr>
          <w:sz w:val="24"/>
          <w:szCs w:val="24"/>
        </w:rPr>
        <w:t>по учебным предметам «Русский язык», «Математик</w:t>
      </w:r>
      <w:r w:rsidR="00411C2C">
        <w:rPr>
          <w:sz w:val="24"/>
          <w:szCs w:val="24"/>
        </w:rPr>
        <w:t xml:space="preserve">а» (формируемая выборка </w:t>
      </w:r>
      <w:r w:rsidR="009B25B3">
        <w:rPr>
          <w:sz w:val="24"/>
          <w:szCs w:val="24"/>
        </w:rPr>
        <w:t>ШКОЛЫ</w:t>
      </w:r>
      <w:r w:rsidR="00411C2C">
        <w:rPr>
          <w:sz w:val="24"/>
          <w:szCs w:val="24"/>
        </w:rPr>
        <w:t xml:space="preserve">                        </w:t>
      </w:r>
      <w:r w:rsidRPr="00CD5C3B">
        <w:rPr>
          <w:sz w:val="24"/>
          <w:szCs w:val="24"/>
        </w:rPr>
        <w:t>и участников, включённых в выборку, определяется  федеральным органи</w:t>
      </w:r>
      <w:r w:rsidR="00411C2C">
        <w:rPr>
          <w:sz w:val="24"/>
          <w:szCs w:val="24"/>
        </w:rPr>
        <w:t xml:space="preserve">затором). </w:t>
      </w:r>
      <w:r w:rsidRPr="00CD5C3B">
        <w:rPr>
          <w:sz w:val="24"/>
          <w:szCs w:val="24"/>
        </w:rPr>
        <w:t xml:space="preserve">В  каждой  </w:t>
      </w:r>
      <w:r w:rsidR="00AB3560">
        <w:rPr>
          <w:sz w:val="24"/>
          <w:szCs w:val="24"/>
        </w:rPr>
        <w:t>школе</w:t>
      </w:r>
      <w:r w:rsidRPr="00CD5C3B">
        <w:rPr>
          <w:sz w:val="24"/>
          <w:szCs w:val="24"/>
        </w:rPr>
        <w:t>,  включенной  в  репрезентативную  выборку,  ВПР  проводят</w:t>
      </w:r>
      <w:r w:rsidR="00411C2C">
        <w:rPr>
          <w:sz w:val="24"/>
          <w:szCs w:val="24"/>
        </w:rPr>
        <w:t xml:space="preserve">ся                             </w:t>
      </w:r>
      <w:r w:rsidRPr="00CD5C3B">
        <w:rPr>
          <w:sz w:val="24"/>
          <w:szCs w:val="24"/>
        </w:rPr>
        <w:t xml:space="preserve">в  присутствии  независимых  наблюдателей,  а  </w:t>
      </w:r>
      <w:r w:rsidR="00411C2C">
        <w:rPr>
          <w:sz w:val="24"/>
          <w:szCs w:val="24"/>
        </w:rPr>
        <w:t xml:space="preserve">проверка  работ  осуществляется </w:t>
      </w:r>
      <w:r w:rsidRPr="00CD5C3B">
        <w:rPr>
          <w:sz w:val="24"/>
          <w:szCs w:val="24"/>
        </w:rPr>
        <w:t xml:space="preserve">независимыми  экспертами.  Независимые  наблюдатели  и  независимые  эксперты определяются  ОИВ.  Опыт  преподавания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тветствующего  предмета  у  экспертов, участвующих в проверке, должен составлять не менее трех лет.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в 7 классах по учебным предметам «Русский язык», «Математика принимают участие  все  обучающиеся  параллели;  по  учебным  предметам  «История», «Биология»,  «География»,  «Обществознание»,  «Физика»  для  каждого  класса проводятся ВПР по двум предметам на основе случайного выбора.  В  классах  с  углубленным  изучением  предмета  (-ов)  «Математика»  и/или «Физика» ВПР по данным предметам могут проводиться на углубленном уровне. </w:t>
      </w:r>
    </w:p>
    <w:p w:rsidR="00411C2C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-  в  8  классах  по  учебным  предметам  «Русский  язык»,  «Математика» принимают участие все обучающиеся параллели; по учебным предметам «История», «Биология»,  «География»,  «Обществознание»,  «Физика»,  «Химия»  для  каждого класса про</w:t>
      </w:r>
      <w:r w:rsidR="00411C2C">
        <w:rPr>
          <w:sz w:val="24"/>
          <w:szCs w:val="24"/>
        </w:rPr>
        <w:t>водятся ВПР</w:t>
      </w:r>
      <w:r w:rsidRPr="00CD5C3B">
        <w:rPr>
          <w:sz w:val="24"/>
          <w:szCs w:val="24"/>
        </w:rPr>
        <w:t xml:space="preserve"> по двум предметам на основе случайного </w:t>
      </w:r>
      <w:r w:rsidR="00411C2C">
        <w:rPr>
          <w:sz w:val="24"/>
          <w:szCs w:val="24"/>
        </w:rPr>
        <w:t xml:space="preserve">выбора.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В классах с углубленным изучением предметов «Математика и/или «Физика» ВПР по данным предметам могут проводиться на углубленном уровне. Для  проведения  ВПР  по  двум  предметам  на  основе  случайного  выбора предметы распределяются по одному из каждой предметной области: общественно-научные  предметы  –  «История»,  «Обществознание», «География»; естественно-научные предметы – «Ф</w:t>
      </w:r>
      <w:r w:rsidR="00411C2C">
        <w:rPr>
          <w:sz w:val="24"/>
          <w:szCs w:val="24"/>
        </w:rPr>
        <w:t xml:space="preserve">изика», «Химия», «Биология».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В  6  классах  для  равного  количества  предметов  для  распределения  предмет «География» переносится в естественно-научную предметную область. 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Таким образом: </w:t>
      </w:r>
    </w:p>
    <w:tbl>
      <w:tblPr>
        <w:tblStyle w:val="ab"/>
        <w:tblW w:w="0" w:type="auto"/>
        <w:tblInd w:w="118" w:type="dxa"/>
        <w:tblLook w:val="04A0" w:firstRow="1" w:lastRow="0" w:firstColumn="1" w:lastColumn="0" w:noHBand="0" w:noVBand="1"/>
      </w:tblPr>
      <w:tblGrid>
        <w:gridCol w:w="2383"/>
        <w:gridCol w:w="2425"/>
        <w:gridCol w:w="2425"/>
        <w:gridCol w:w="2425"/>
      </w:tblGrid>
      <w:tr w:rsidR="002D6968" w:rsidRPr="00CD5C3B" w:rsidTr="002D6968">
        <w:tc>
          <w:tcPr>
            <w:tcW w:w="2383" w:type="dxa"/>
          </w:tcPr>
          <w:p w:rsidR="002D6968" w:rsidRPr="00CD5C3B" w:rsidRDefault="00FC6864" w:rsidP="00CD5C3B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39370</wp:posOffset>
                      </wp:positionV>
                      <wp:extent cx="1518920" cy="4610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892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pt;margin-top:3.1pt;width:119.6pt;height:36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"/>
                  </w:pict>
                </mc:Fallback>
              </mc:AlternateContent>
            </w:r>
            <w:r w:rsidR="002D6968" w:rsidRPr="00CD5C3B">
              <w:rPr>
                <w:sz w:val="24"/>
                <w:szCs w:val="24"/>
              </w:rPr>
              <w:t xml:space="preserve">класс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</w:p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                 область</w:t>
            </w: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6  </w:t>
            </w:r>
          </w:p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>8</w:t>
            </w:r>
          </w:p>
        </w:tc>
      </w:tr>
      <w:tr w:rsidR="002D6968" w:rsidRPr="00CD5C3B" w:rsidTr="002D6968">
        <w:tc>
          <w:tcPr>
            <w:tcW w:w="2383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>Общественно-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научная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предметная область </w:t>
            </w:r>
          </w:p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«История»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«Обществознание» </w:t>
            </w:r>
          </w:p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«История»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«Обществознание»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«География» </w:t>
            </w:r>
          </w:p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«История»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«Обществознание»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«География» </w:t>
            </w:r>
          </w:p>
          <w:p w:rsidR="002D6968" w:rsidRPr="00CD5C3B" w:rsidRDefault="002D6968" w:rsidP="00CD5C3B">
            <w:pPr>
              <w:pStyle w:val="a3"/>
              <w:spacing w:before="4"/>
              <w:ind w:left="0"/>
              <w:rPr>
                <w:sz w:val="24"/>
                <w:szCs w:val="24"/>
              </w:rPr>
            </w:pPr>
          </w:p>
        </w:tc>
      </w:tr>
      <w:tr w:rsidR="002D6968" w:rsidRPr="00CD5C3B" w:rsidTr="002D6968">
        <w:tc>
          <w:tcPr>
            <w:tcW w:w="2383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>Естественно-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научная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предметная область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«Биология»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«География»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«Биология»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«Физика»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«Физика»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 «Химия» </w:t>
            </w:r>
          </w:p>
          <w:p w:rsidR="002D6968" w:rsidRPr="00CD5C3B" w:rsidRDefault="002D6968" w:rsidP="00CD5C3B">
            <w:pPr>
              <w:pStyle w:val="a3"/>
              <w:spacing w:before="4"/>
              <w:rPr>
                <w:sz w:val="24"/>
                <w:szCs w:val="24"/>
              </w:rPr>
            </w:pPr>
            <w:r w:rsidRPr="00CD5C3B">
              <w:rPr>
                <w:sz w:val="24"/>
                <w:szCs w:val="24"/>
              </w:rPr>
              <w:t xml:space="preserve">«Биология» </w:t>
            </w:r>
          </w:p>
        </w:tc>
      </w:tr>
    </w:tbl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1.2. В режиме апробации проводятся ВПР: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в  11  классах  по  учебным  предметам  «Физика»,  «Химия»,  «Биология»,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«История», «География»;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в  11  классах  проводится  единая  проверочная  работа  по  социально-гуманитарным  предметам  с  контролем  объективности  результатов  (формируемая выборка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и  участников,  включённых  в  выборку,  определяется  федеральным организатором).  В  каждой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>,  включенной  в  репрезентативную  выборку,  ВПР проводятся  в  присутствии  независимых  наблюдателей,  а  проверка  работ осуществляется  независимыми  экспертами.  Незави</w:t>
      </w:r>
      <w:r w:rsidR="00411C2C">
        <w:rPr>
          <w:sz w:val="24"/>
          <w:szCs w:val="24"/>
        </w:rPr>
        <w:t xml:space="preserve">симые  наблюдатели    </w:t>
      </w:r>
      <w:r w:rsidRPr="00CD5C3B">
        <w:rPr>
          <w:sz w:val="24"/>
          <w:szCs w:val="24"/>
        </w:rPr>
        <w:t xml:space="preserve">и независимые эксперты определяются ОИВ. Опыт преподавания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тветствующего предмета у экспертов, участвующих в проверке, должен составлять не менее трех лет.  В  единую  проверочную  работу  входят  задания  по  учебным  предметам «География», «История», «Обществознание». </w:t>
      </w:r>
    </w:p>
    <w:p w:rsidR="00411C2C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lastRenderedPageBreak/>
        <w:t xml:space="preserve">1.3.  При  проведении  ВПР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предоставляется  альтернативная  возможность выполнения участниками работ в компьютерной форме: 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в 5 классах по учебным предметам «История», «Биология»;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в  6,  7,  8  классах  по  учебным  предметам  «История»,  «Биология»,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>«Г</w:t>
      </w:r>
      <w:r w:rsidR="00411C2C">
        <w:rPr>
          <w:sz w:val="24"/>
          <w:szCs w:val="24"/>
        </w:rPr>
        <w:t xml:space="preserve">еография», «Обществознание». </w:t>
      </w:r>
      <w:r w:rsidR="00411C2C">
        <w:rPr>
          <w:sz w:val="24"/>
          <w:szCs w:val="24"/>
        </w:rPr>
        <w:cr/>
        <w:t xml:space="preserve"> </w:t>
      </w:r>
      <w:r w:rsidR="00411C2C">
        <w:rPr>
          <w:sz w:val="24"/>
          <w:szCs w:val="24"/>
        </w:rPr>
        <w:tab/>
      </w:r>
      <w:r w:rsidRPr="00CD5C3B">
        <w:rPr>
          <w:sz w:val="24"/>
          <w:szCs w:val="24"/>
        </w:rPr>
        <w:t xml:space="preserve">Для  проведения  ВПР  в  5–8  классах  по </w:t>
      </w:r>
      <w:r w:rsidR="00411C2C">
        <w:rPr>
          <w:sz w:val="24"/>
          <w:szCs w:val="24"/>
        </w:rPr>
        <w:t xml:space="preserve"> учебным  предметам  «История», </w:t>
      </w:r>
      <w:r w:rsidRPr="00CD5C3B">
        <w:rPr>
          <w:sz w:val="24"/>
          <w:szCs w:val="24"/>
        </w:rPr>
        <w:t>Биология»,  «География»,  «Обществознание»  в  каждой  параллели  по  каждому предмету  выбирается  только  одна  форма  проведения  (для  всей  па</w:t>
      </w:r>
      <w:r w:rsidR="00411C2C">
        <w:rPr>
          <w:sz w:val="24"/>
          <w:szCs w:val="24"/>
        </w:rPr>
        <w:t xml:space="preserve">раллели </w:t>
      </w:r>
      <w:r w:rsidRPr="00CD5C3B">
        <w:rPr>
          <w:sz w:val="24"/>
          <w:szCs w:val="24"/>
        </w:rPr>
        <w:t xml:space="preserve">о выбранному предмету) – традиционная или компьютерная.  </w:t>
      </w:r>
    </w:p>
    <w:p w:rsidR="002D6968" w:rsidRPr="00CD5C3B" w:rsidRDefault="00411C2C" w:rsidP="00CD5C3B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t>ё</w:t>
      </w:r>
      <w:r w:rsidR="002D6968" w:rsidRPr="00CD5C3B">
        <w:rPr>
          <w:sz w:val="24"/>
          <w:szCs w:val="24"/>
        </w:rPr>
        <w:t>Каждому участнику выдается один и тот же код на все работы (в 4–8 классах   –  пятизначный  код,  в  11  классах  –  четырехзначный  код).  При  выдаче  кодов рекомендуется  воспользоваться  каким-либо  правилом,  напр</w:t>
      </w:r>
      <w:r>
        <w:rPr>
          <w:sz w:val="24"/>
          <w:szCs w:val="24"/>
        </w:rPr>
        <w:t xml:space="preserve">имер,  выдавать  коды </w:t>
      </w:r>
      <w:r w:rsidR="002D6968" w:rsidRPr="00CD5C3B">
        <w:rPr>
          <w:sz w:val="24"/>
          <w:szCs w:val="24"/>
        </w:rPr>
        <w:t xml:space="preserve">по  классам  в  порядке  следования  номеров  учеников  в  списке  и  т.п.  Каждый  код является уникальным и используется во всей </w:t>
      </w:r>
      <w:r w:rsidR="009B25B3">
        <w:rPr>
          <w:sz w:val="24"/>
          <w:szCs w:val="24"/>
        </w:rPr>
        <w:t>ШКОЛЫ</w:t>
      </w:r>
      <w:r w:rsidR="002D6968" w:rsidRPr="00CD5C3B">
        <w:rPr>
          <w:sz w:val="24"/>
          <w:szCs w:val="24"/>
        </w:rPr>
        <w:t xml:space="preserve"> только для одного обучающегося. </w:t>
      </w:r>
    </w:p>
    <w:p w:rsidR="002D6968" w:rsidRPr="00CD5C3B" w:rsidRDefault="002D6968" w:rsidP="00411C2C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Инструктивные  материалы,  разработанные  в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тветствии  с  настоящим Порядком проведения для региональных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рдинаторов, организаторов ВПР в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организаторов  в  аудитории,  экспертов  по  проверке  работ,  предоставляются федеральным  организатором  в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тветствии  с  планом-графиком  </w:t>
      </w:r>
      <w:r w:rsidR="00411C2C">
        <w:rPr>
          <w:sz w:val="24"/>
          <w:szCs w:val="24"/>
        </w:rPr>
        <w:t>проведения  ВПР</w:t>
      </w:r>
      <w:r w:rsidRPr="00CD5C3B">
        <w:rPr>
          <w:sz w:val="24"/>
          <w:szCs w:val="24"/>
        </w:rPr>
        <w:t xml:space="preserve">.  В  инструктивных  материалах  описывается  последовательность действий привлеченных к проведению ВПР лиц.  </w:t>
      </w:r>
    </w:p>
    <w:p w:rsidR="009A3F24" w:rsidRDefault="002D6968" w:rsidP="009A3F2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Продолжительность  выполнения  работ  и  формат  печати  вариантов  ВПР представлены в приложении к настоящему Порядку проведения.  </w:t>
      </w:r>
    </w:p>
    <w:p w:rsidR="002D6968" w:rsidRPr="00CD5C3B" w:rsidRDefault="002D6968" w:rsidP="009A3F2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 2. Проведение ВПР в компьютерной форме в 5–8 классах.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ВПР в компьютерной форме проводятся: </w:t>
      </w:r>
    </w:p>
    <w:p w:rsidR="002D6968" w:rsidRPr="00CD5C3B" w:rsidRDefault="002D6968" w:rsidP="009A3F2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в 5 классах по учебным предметам «История», «Биология»;  </w:t>
      </w:r>
    </w:p>
    <w:p w:rsidR="002D6968" w:rsidRPr="00CD5C3B" w:rsidRDefault="002D6968" w:rsidP="009A3F2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в 6–8 классах по учебным предметам «История», «Биология», «География», «Обществознание».  </w:t>
      </w:r>
    </w:p>
    <w:p w:rsidR="002D6968" w:rsidRPr="00CD5C3B" w:rsidRDefault="002D6968" w:rsidP="009A3F2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Решение  о  проведении  проверочных  работ  в  компьютерной  форме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принимает  самостоятельно  с  учетом  техн</w:t>
      </w:r>
      <w:r w:rsidR="009A3F24">
        <w:rPr>
          <w:sz w:val="24"/>
          <w:szCs w:val="24"/>
        </w:rPr>
        <w:t xml:space="preserve">ических  возможностей.  </w:t>
      </w:r>
      <w:r w:rsidRPr="00CD5C3B">
        <w:rPr>
          <w:sz w:val="24"/>
          <w:szCs w:val="24"/>
        </w:rPr>
        <w:t xml:space="preserve">Выбор компьютерной формы по предмету не гарантирует распределение данной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именно  этого  предмета.  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с  большим  ко</w:t>
      </w:r>
      <w:r w:rsidR="009A3F24">
        <w:rPr>
          <w:sz w:val="24"/>
          <w:szCs w:val="24"/>
        </w:rPr>
        <w:t xml:space="preserve">личеством  участников  возможно </w:t>
      </w:r>
      <w:r w:rsidRPr="00CD5C3B">
        <w:rPr>
          <w:sz w:val="24"/>
          <w:szCs w:val="24"/>
        </w:rPr>
        <w:t>проведение  ВПР  в  компьютерной  форме  в  несколько  сессий  в  рамках  выбранной даты или в течение нескольких дней (не более пяти дне</w:t>
      </w:r>
      <w:r w:rsidR="009A3F24">
        <w:rPr>
          <w:sz w:val="24"/>
          <w:szCs w:val="24"/>
        </w:rPr>
        <w:t xml:space="preserve">й) периода проведения ВПР  </w:t>
      </w:r>
      <w:r w:rsidRPr="00CD5C3B">
        <w:rPr>
          <w:sz w:val="24"/>
          <w:szCs w:val="24"/>
        </w:rPr>
        <w:t xml:space="preserve">в  компьютерной  форме,  установленного  планом-графиком  проведения  ВПР.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Количество сессий и время начала каждой сессии </w:t>
      </w:r>
      <w:r w:rsidR="009B25B3">
        <w:rPr>
          <w:sz w:val="24"/>
          <w:szCs w:val="24"/>
        </w:rPr>
        <w:t>ШКОЛЫ</w:t>
      </w:r>
      <w:r w:rsidR="009A3F24">
        <w:rPr>
          <w:sz w:val="24"/>
          <w:szCs w:val="24"/>
        </w:rPr>
        <w:t xml:space="preserve"> определяет самостоятельно. </w:t>
      </w:r>
      <w:r w:rsidRPr="00CD5C3B">
        <w:rPr>
          <w:sz w:val="24"/>
          <w:szCs w:val="24"/>
        </w:rPr>
        <w:t xml:space="preserve">При проведении ВПР в несколько сессий необходимо обеспечить выполнение условий конфиденциальности предоставленных вариантов проверочной работы. В случае принятия решения о проведении проверочных работ в компьютерной форме  экспертам  для  проверки  заданий  предоставляется  доступ  к  системе удаленной проверки заданий «Эксперт». 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Федеральный организатор обеспечивает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реквизитами доступа участников ВПР  для  выполнения  проверочных  работ  в  компьютерной  форм</w:t>
      </w:r>
      <w:r w:rsidR="00555A84">
        <w:rPr>
          <w:sz w:val="24"/>
          <w:szCs w:val="24"/>
        </w:rPr>
        <w:t>е  и  экспертов  д</w:t>
      </w:r>
      <w:r w:rsidRPr="00CD5C3B">
        <w:rPr>
          <w:sz w:val="24"/>
          <w:szCs w:val="24"/>
        </w:rPr>
        <w:t xml:space="preserve">ля проверки заданий. Реквизиты доступа участников публикуются в ЛК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ФИС ОКО  на  каждый  день  проведения.  Реквизиты  доступа  эксперто</w:t>
      </w:r>
      <w:r w:rsidR="00555A84">
        <w:rPr>
          <w:sz w:val="24"/>
          <w:szCs w:val="24"/>
        </w:rPr>
        <w:t>в  публикуются    в</w:t>
      </w:r>
      <w:r w:rsidRPr="00CD5C3B">
        <w:rPr>
          <w:sz w:val="24"/>
          <w:szCs w:val="24"/>
        </w:rPr>
        <w:t xml:space="preserve"> ЛК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ФИС ОКО до начала проверки.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Доступ  к  выполнению  проверочной  работы  предоставля</w:t>
      </w:r>
      <w:r w:rsidR="00555A84">
        <w:rPr>
          <w:sz w:val="24"/>
          <w:szCs w:val="24"/>
        </w:rPr>
        <w:t xml:space="preserve">ется  с  8:00  до  20:00     </w:t>
      </w:r>
      <w:r w:rsidRPr="00CD5C3B">
        <w:rPr>
          <w:sz w:val="24"/>
          <w:szCs w:val="24"/>
        </w:rPr>
        <w:t xml:space="preserve">  по  местному  времени.  Результаты  работ,  выполненных  после  20:00  по  местному времени,  не  будут  учитываться  при  обработке  результатов  и</w:t>
      </w:r>
      <w:r w:rsidR="00555A84">
        <w:rPr>
          <w:sz w:val="24"/>
          <w:szCs w:val="24"/>
        </w:rPr>
        <w:t xml:space="preserve">  предоставляться  </w:t>
      </w:r>
      <w:r w:rsidRPr="00CD5C3B">
        <w:rPr>
          <w:sz w:val="24"/>
          <w:szCs w:val="24"/>
        </w:rPr>
        <w:t xml:space="preserve">в разделе «Аналитика».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Технические  требования  к  компьютерам  (при  выборе  компьютерной  формы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проведения). Под  управлением  операционной  системы  семейства  Windows  или  Linux                     </w:t>
      </w:r>
    </w:p>
    <w:p w:rsidR="002D6968" w:rsidRPr="00CD5C3B" w:rsidRDefault="002D6968" w:rsidP="00555A84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для платформ x86, x64. Процессор: Минимальная конфигурация: одноядерный, </w:t>
      </w:r>
      <w:r w:rsidRPr="00CD5C3B">
        <w:rPr>
          <w:sz w:val="24"/>
          <w:szCs w:val="24"/>
        </w:rPr>
        <w:lastRenderedPageBreak/>
        <w:t xml:space="preserve">минимальная частота 3,0 ГГц. Рекомендуемая конфигурация: двухъядерный, минимальная частота 2 ГГц. Оперативная память: Минимальный объем: от 2 ГБ. Рекомендуемый объем: от 4 ГБ. Свободное дисковое пространство: от 10 ГБ. Прочее оборудование: Манипулятор «мышь». Клавиатура. Видеокарта и монитор: разрешение не менее 1024 по горизонтали, не менее 768 по вертикали. Дополнительное ПО: Яндекс.Браузер актуальной версии. Требуется стабильное </w:t>
      </w:r>
      <w:r w:rsidR="00555A84">
        <w:rPr>
          <w:sz w:val="24"/>
          <w:szCs w:val="24"/>
        </w:rPr>
        <w:t xml:space="preserve">подключение к сети Интернет.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Технический  специалист,  в  присутствии  ответственного  организатора, проводит проверку доступа к сети Интернет на каждом рабочем месте.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2.1.  Для  проведения  ВПР  в  компьютерной  форме  в  параллели  5  классов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предоставляется следующая информация: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количество классов в параллели;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дата проведения ВПР по каждому предмету (не более пяти дней);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количество участников на каждую дату по каждому предмету.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2.2. Для проведения ВПР в компьютерной форме в параллелях 6 ,7, 8 классов по  двум  предметам  на  основе  случайного  выбора  и  расп</w:t>
      </w:r>
      <w:r w:rsidR="00555A84">
        <w:rPr>
          <w:sz w:val="24"/>
          <w:szCs w:val="24"/>
        </w:rPr>
        <w:t xml:space="preserve">ределения  предметов    </w:t>
      </w:r>
      <w:r w:rsidRPr="00CD5C3B">
        <w:rPr>
          <w:sz w:val="24"/>
          <w:szCs w:val="24"/>
        </w:rPr>
        <w:t xml:space="preserve">по классам предоставляется следующая информация: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количество классов в каждой параллели;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дата  проведения  ВПР  по  общественно-научному  предмету  (не  более  пяти дней);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дата  проведения  ВПР  по  естественно-научному  предмету  (не  более  пяти дней);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количество участников на каждую дату по каждому предмету.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При  проведении  проверочных  работ  в  компьютерной  форме  предусмотрено заполнение и загрузка в ФИС ОКО электронных протоколов, в которых указывается связь  логина  участника,  полученного  для  входа  в  систему </w:t>
      </w:r>
      <w:r w:rsidR="00555A84">
        <w:rPr>
          <w:sz w:val="24"/>
          <w:szCs w:val="24"/>
        </w:rPr>
        <w:t xml:space="preserve"> тестирования</w:t>
      </w:r>
      <w:r w:rsidRPr="00CD5C3B">
        <w:rPr>
          <w:sz w:val="24"/>
          <w:szCs w:val="24"/>
        </w:rPr>
        <w:t xml:space="preserve">       </w:t>
      </w:r>
      <w:r w:rsidR="00555A84">
        <w:rPr>
          <w:sz w:val="24"/>
          <w:szCs w:val="24"/>
        </w:rPr>
        <w:t>д</w:t>
      </w:r>
      <w:r w:rsidRPr="00CD5C3B">
        <w:rPr>
          <w:sz w:val="24"/>
          <w:szCs w:val="24"/>
        </w:rPr>
        <w:t xml:space="preserve">ля выполнения работы, с пятизначным кодом участника. Электронные протоколы предзаполнены логинами участников. Результаты  будут  сформированы  после  проверки  работ  участников экспертами  в  системе  электронной  проверки  заданий  «Эксперт»  в  сроки, установленные планом-графиком проведения ВПР.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3.  Проведение  ВПР  в  6–8  классах  по  учебным  предметам  на  основе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случайного выбора. </w:t>
      </w:r>
    </w:p>
    <w:p w:rsidR="00555A84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3.1. В 6–8 классах распределение конкретных предметов на основе случайного выбора по конкретным классам осуществляетс</w:t>
      </w:r>
      <w:r w:rsidR="00555A84">
        <w:rPr>
          <w:sz w:val="24"/>
          <w:szCs w:val="24"/>
        </w:rPr>
        <w:t xml:space="preserve">я федеральным организатором.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3.2.  Для  6–8  классов  информация  о  распределении  конкретных  учебных</w:t>
      </w:r>
      <w:r w:rsidR="00555A84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предметов  на  основе  случайного  выбора  по  конкретным  классам  будет предоставляться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не ранее чем за семь дней до дня проведения в ЛК ФИС ОКО,      в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тветствии  с  расписанием,  полученным  от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согласно  плану-графику проведения  ВПР.  Распределение  предметов  на  основе  случайного  выбора осуществляет федеральный организатор.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3.3. Ответственный организатор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скачивает информацию о распределении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учебных предметов по классам и организует проведение ВПР в конкретных классах                               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по конкретным учебным предметам.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 Федеральный организатор: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4.1.Создаёт ЛК для региональных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рдинаторов в ФИС ОКО;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4.2. Направляет региональному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рдинатору реквизиты доступа в  ЛК ФИС ОКО с соблюдением условий конфиденциальности;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4.3.  Размещает  в  ЛК  региональных 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рдинаторов  в  ФИС  ОКО  реквизиты доступа в ЛК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и муниципальных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рдинаторов; 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4.4.  Публикует  образцы  и  описания  проверочных  работ  на  сайте  ФГБУ «ФИОКО»  по  ссылке  https://fioco.ru/obraztsi_i_opisaniya_vpr_2023.  Размещает демонстрационные варианты проверочных работ в компьютерной форме в системе тестирования по ссылке https://demo.fioco.ru. </w:t>
      </w:r>
    </w:p>
    <w:p w:rsidR="00555A84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4.5.  Публикует  в  ФИС  ОКО  инструктивные  материалы  для  региональных </w:t>
      </w:r>
      <w:r w:rsidR="00FD1368">
        <w:rPr>
          <w:sz w:val="24"/>
          <w:szCs w:val="24"/>
        </w:rPr>
        <w:lastRenderedPageBreak/>
        <w:t>коо</w:t>
      </w:r>
      <w:r w:rsidRPr="00CD5C3B">
        <w:rPr>
          <w:sz w:val="24"/>
          <w:szCs w:val="24"/>
        </w:rPr>
        <w:t xml:space="preserve">рдинаторов,  ответственных  организаторов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>,  организаторов  в  аудиториях, экспертов, участву</w:t>
      </w:r>
      <w:bookmarkStart w:id="0" w:name="_GoBack"/>
      <w:bookmarkEnd w:id="0"/>
      <w:r w:rsidRPr="00CD5C3B">
        <w:rPr>
          <w:sz w:val="24"/>
          <w:szCs w:val="24"/>
        </w:rPr>
        <w:t xml:space="preserve">ющих в организации, проведении и проверке ВПР;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4.6. Собирает заявки на участие </w:t>
      </w:r>
      <w:r w:rsidR="009B25B3">
        <w:rPr>
          <w:sz w:val="24"/>
          <w:szCs w:val="24"/>
        </w:rPr>
        <w:t>школой</w:t>
      </w:r>
      <w:r w:rsidRPr="00CD5C3B">
        <w:rPr>
          <w:sz w:val="24"/>
          <w:szCs w:val="24"/>
        </w:rPr>
        <w:t xml:space="preserve"> в ВПР;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4.7. Собирает расписание проведения ВПР в </w:t>
      </w:r>
      <w:r w:rsidR="009B25B3">
        <w:rPr>
          <w:sz w:val="24"/>
          <w:szCs w:val="24"/>
        </w:rPr>
        <w:t>школе</w:t>
      </w:r>
      <w:r w:rsidRPr="00CD5C3B">
        <w:rPr>
          <w:sz w:val="24"/>
          <w:szCs w:val="24"/>
        </w:rPr>
        <w:t xml:space="preserve"> через ЛК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ФИС ОКО;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4.8.  Публикует  архивы  с  материалами  для  проведения  ВПР  и  критерии оценивания для проверки в ЛК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ФИС ОКО;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4.9.  Размещает  архивы  с  материалами  для  проведения  ВПР  с  контролем объективности результатов и критерии оценивания проверочных работ в ЛК ФИС О</w:t>
      </w:r>
      <w:r w:rsidR="00555A84">
        <w:rPr>
          <w:sz w:val="24"/>
          <w:szCs w:val="24"/>
        </w:rPr>
        <w:t xml:space="preserve">КО региональных </w:t>
      </w:r>
      <w:r w:rsidR="00FD1368">
        <w:rPr>
          <w:sz w:val="24"/>
          <w:szCs w:val="24"/>
        </w:rPr>
        <w:t>коо</w:t>
      </w:r>
      <w:r w:rsidR="00555A84">
        <w:rPr>
          <w:sz w:val="24"/>
          <w:szCs w:val="24"/>
        </w:rPr>
        <w:t xml:space="preserve">рдинаторов; </w:t>
      </w:r>
      <w:r w:rsidRPr="00CD5C3B">
        <w:rPr>
          <w:sz w:val="24"/>
          <w:szCs w:val="24"/>
        </w:rPr>
        <w:t xml:space="preserve"> </w:t>
      </w:r>
    </w:p>
    <w:p w:rsidR="002D6968" w:rsidRPr="00CD5C3B" w:rsidRDefault="002D6968" w:rsidP="00555A84">
      <w:pPr>
        <w:pStyle w:val="a3"/>
        <w:spacing w:before="4"/>
        <w:ind w:left="0" w:firstLine="720"/>
        <w:rPr>
          <w:sz w:val="24"/>
          <w:szCs w:val="24"/>
        </w:rPr>
      </w:pPr>
      <w:r w:rsidRPr="00CD5C3B">
        <w:rPr>
          <w:sz w:val="24"/>
          <w:szCs w:val="24"/>
        </w:rPr>
        <w:t xml:space="preserve">4.10.  Размещает  реквизиты  доступа  участников  ВПР  для  проведения проверочных работ в компьютерной форме;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4.11. Размещает реквизиты доступа к системе удаленной проверки «Эксперт» для экспертов по проверке заданий проверочных работ;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4.12.  Размещает  формы  сбора  результатов  и  электронные  протоколы           </w:t>
      </w:r>
      <w:r w:rsidR="00555A84">
        <w:rPr>
          <w:sz w:val="24"/>
          <w:szCs w:val="24"/>
        </w:rPr>
        <w:t xml:space="preserve">            </w:t>
      </w:r>
      <w:r w:rsidRPr="00CD5C3B">
        <w:rPr>
          <w:sz w:val="24"/>
          <w:szCs w:val="24"/>
        </w:rPr>
        <w:t xml:space="preserve">для внесения информации об участниках;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4.13. Консультирует региональных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рдинаторов, организаторов ВПР в </w:t>
      </w:r>
      <w:r w:rsidR="009B25B3">
        <w:rPr>
          <w:sz w:val="24"/>
          <w:szCs w:val="24"/>
        </w:rPr>
        <w:t>школе</w:t>
      </w:r>
      <w:r w:rsidR="00555A84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и других специалистов, участвующих в подготовке и проведении ВПР.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 Региональный/муниципальный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рдинатор: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5.1.  Получает  от  федерального  организатора/регионального 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рдинатора реквизиты доступа в ЛК ФИС ОКО с соблюдением условий конфиденциальности;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5.2. Соблюдая конфиденциальность, направляет реквизиты доступа к ЛК ФИС ОКО в </w:t>
      </w:r>
      <w:r w:rsidR="009B25B3">
        <w:rPr>
          <w:sz w:val="24"/>
          <w:szCs w:val="24"/>
        </w:rPr>
        <w:t>школу</w:t>
      </w:r>
      <w:r w:rsidRPr="00CD5C3B">
        <w:rPr>
          <w:sz w:val="24"/>
          <w:szCs w:val="24"/>
        </w:rPr>
        <w:t xml:space="preserve">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5.3. Осуществляет мониторинг формирования заявки от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на участие в ВПР, корректирует </w:t>
      </w:r>
      <w:r w:rsidR="00555A84">
        <w:rPr>
          <w:sz w:val="24"/>
          <w:szCs w:val="24"/>
        </w:rPr>
        <w:t xml:space="preserve"> заявку  (при  необходимости), </w:t>
      </w:r>
      <w:r w:rsidRPr="00CD5C3B">
        <w:rPr>
          <w:sz w:val="24"/>
          <w:szCs w:val="24"/>
        </w:rPr>
        <w:t xml:space="preserve">взаимодействуя                     </w:t>
      </w:r>
      <w:r w:rsidR="00555A84">
        <w:rPr>
          <w:sz w:val="24"/>
          <w:szCs w:val="24"/>
        </w:rPr>
        <w:t xml:space="preserve">                               </w:t>
      </w:r>
      <w:r w:rsidRPr="00CD5C3B">
        <w:rPr>
          <w:sz w:val="24"/>
          <w:szCs w:val="24"/>
        </w:rPr>
        <w:t xml:space="preserve">с муниципальными/региональными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рдинаторами и </w:t>
      </w:r>
      <w:r w:rsidR="009B25B3">
        <w:rPr>
          <w:sz w:val="24"/>
          <w:szCs w:val="24"/>
        </w:rPr>
        <w:t>школой</w:t>
      </w:r>
      <w:r w:rsidRPr="00CD5C3B">
        <w:rPr>
          <w:sz w:val="24"/>
          <w:szCs w:val="24"/>
        </w:rPr>
        <w:t xml:space="preserve">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5.4.  Осуществляет  мониторинг  заполнения  </w:t>
      </w:r>
      <w:r w:rsidR="009B25B3">
        <w:rPr>
          <w:sz w:val="24"/>
          <w:szCs w:val="24"/>
        </w:rPr>
        <w:t>школой</w:t>
      </w:r>
      <w:r w:rsidRPr="00CD5C3B">
        <w:rPr>
          <w:sz w:val="24"/>
          <w:szCs w:val="24"/>
        </w:rPr>
        <w:t xml:space="preserve">  расписания  проведения  ВПР                в традиционной и компьютерной формах. Расписание должно быть заполнено так, чтобы  даты  проведения  ВПР  не  совпадали  с  выходными  днями,  каникулами, общероссийскими  и  региональными  праздниками  и  были  определены  с  учетом изученных тем по каждому предмету.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5.5.  Информирует  ответственных  организаторов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о  необходимости ознакомления с образцами и описаниями проверочных работ, размещенных на сайте ФГБУ  «ФИОКО»  по  ссылке  https://fioco.ru/obraztsi_i_opisaniya_vpr_2023, демонстрационными  вариантами  проверочных  работ  в  компьютерной</w:t>
      </w:r>
      <w:r w:rsidR="00555A84">
        <w:rPr>
          <w:sz w:val="24"/>
          <w:szCs w:val="24"/>
        </w:rPr>
        <w:t xml:space="preserve">  форме </w:t>
      </w:r>
      <w:r w:rsidRPr="00CD5C3B">
        <w:rPr>
          <w:sz w:val="24"/>
          <w:szCs w:val="24"/>
        </w:rPr>
        <w:t>в  системе  тестирования  по  ссылке  https://demo.fioco.ru,  с  инструктивными материалами  для  проведения  ВПР,  контролирует  подгот</w:t>
      </w:r>
      <w:r w:rsidR="00555A84">
        <w:rPr>
          <w:sz w:val="24"/>
          <w:szCs w:val="24"/>
        </w:rPr>
        <w:t xml:space="preserve">овку  и  проведение </w:t>
      </w:r>
      <w:r w:rsidRPr="00CD5C3B">
        <w:rPr>
          <w:sz w:val="24"/>
          <w:szCs w:val="24"/>
        </w:rPr>
        <w:t xml:space="preserve">ВПР в </w:t>
      </w:r>
      <w:r w:rsidR="00FD1368">
        <w:rPr>
          <w:sz w:val="24"/>
          <w:szCs w:val="24"/>
        </w:rPr>
        <w:t>школе</w:t>
      </w:r>
      <w:r w:rsidRPr="00CD5C3B">
        <w:rPr>
          <w:sz w:val="24"/>
          <w:szCs w:val="24"/>
        </w:rPr>
        <w:t xml:space="preserve">. 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5.6.  Осуществляет  мониторинг  загрузки  </w:t>
      </w:r>
      <w:r w:rsidR="00FD1368">
        <w:rPr>
          <w:sz w:val="24"/>
          <w:szCs w:val="24"/>
        </w:rPr>
        <w:t>школой</w:t>
      </w:r>
      <w:r w:rsidRPr="00CD5C3B">
        <w:rPr>
          <w:sz w:val="24"/>
          <w:szCs w:val="24"/>
        </w:rPr>
        <w:t xml:space="preserve">  электронных  форм  сбора </w:t>
      </w:r>
      <w:r w:rsidR="00555A84">
        <w:rPr>
          <w:sz w:val="24"/>
          <w:szCs w:val="24"/>
        </w:rPr>
        <w:t xml:space="preserve">результатов ВПР. 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5.7.  После  проверки  экспертами  проверочных  работ  с  контролем объективности  результатов  в  4-6  классах  заполняет  таблицу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тветствия  кода участника  и  первичного  балла  (сумма  баллов)  за  работу  каждого  участника.   Таблица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5.8.  В  случае  проведения  ВПР  в  компьютерной  форме  осуществляет мониторинг  хода  проверки  экспертами  заданий  проверочных  работ </w:t>
      </w:r>
      <w:r w:rsidR="00555A84">
        <w:rPr>
          <w:sz w:val="24"/>
          <w:szCs w:val="24"/>
        </w:rPr>
        <w:t xml:space="preserve"> участников   </w:t>
      </w:r>
      <w:r w:rsidRPr="00CD5C3B">
        <w:rPr>
          <w:sz w:val="24"/>
          <w:szCs w:val="24"/>
        </w:rPr>
        <w:t xml:space="preserve">в </w:t>
      </w:r>
      <w:r w:rsidR="00FD1368">
        <w:rPr>
          <w:sz w:val="24"/>
          <w:szCs w:val="24"/>
        </w:rPr>
        <w:t>школе</w:t>
      </w:r>
      <w:r w:rsidRPr="00CD5C3B">
        <w:rPr>
          <w:sz w:val="24"/>
          <w:szCs w:val="24"/>
        </w:rPr>
        <w:t xml:space="preserve"> и заполнения электронных протоколов. Принимает меры для своевременного завершения  проверки  в  </w:t>
      </w:r>
      <w:r w:rsidR="00FD1368">
        <w:rPr>
          <w:sz w:val="24"/>
          <w:szCs w:val="24"/>
        </w:rPr>
        <w:t>школе</w:t>
      </w:r>
      <w:r w:rsidRPr="00CD5C3B">
        <w:rPr>
          <w:sz w:val="24"/>
          <w:szCs w:val="24"/>
        </w:rPr>
        <w:t xml:space="preserve">  (привлекает  дополнительно  экспертов)  в  случае необходимости. 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5.9.  Осуществляет  мониторинг  загрузки  форм  сбора  контекстных  данных                 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ответственными организаторами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5.10. Своевременно информирует ОИВ о ходе ВПР.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 Ответственный организатор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: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6.1.  Получает  от  регионального/муниципального 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рдинатора  реквизиты доступа </w:t>
      </w:r>
      <w:r w:rsidRPr="00CD5C3B">
        <w:rPr>
          <w:sz w:val="24"/>
          <w:szCs w:val="24"/>
        </w:rPr>
        <w:lastRenderedPageBreak/>
        <w:t xml:space="preserve">в ЛК ФИС ОКО с соблюдением условий конфиденциальности.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6.2. Формирует заявку на участие в ВПР в ЛК ФИС ОКО. Материалы для проведения ВПР предоставляются по заявке на участие в ВПР, заполненной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>.  Решение  о  проведении  проверочной  работ</w:t>
      </w:r>
      <w:r w:rsidR="00555A84">
        <w:rPr>
          <w:sz w:val="24"/>
          <w:szCs w:val="24"/>
        </w:rPr>
        <w:t xml:space="preserve">ы  в  5  классах     </w:t>
      </w:r>
      <w:r w:rsidRPr="00CD5C3B">
        <w:rPr>
          <w:sz w:val="24"/>
          <w:szCs w:val="24"/>
        </w:rPr>
        <w:t>по  учебным  предметам  «История»,  «Биология»,  в  6,  7,  8  классах  по  учебным предметам  «История»,  «Биология»,  «География»,  «Обществ</w:t>
      </w:r>
      <w:r w:rsidR="00555A84">
        <w:rPr>
          <w:sz w:val="24"/>
          <w:szCs w:val="24"/>
        </w:rPr>
        <w:t xml:space="preserve">ознание» </w:t>
      </w:r>
      <w:r w:rsidRPr="00CD5C3B">
        <w:rPr>
          <w:sz w:val="24"/>
          <w:szCs w:val="24"/>
        </w:rPr>
        <w:t xml:space="preserve">в традиционной или компьютерной форме каждая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принимает самостоятельно, предварительно  ознакомившись  с  описаниями  и  образцами  проверочных  работ, размещенными  на  официальном  сайте  ФГБУ  «ФИОКО»  по  ссылке https://fioco.ru/obraztsi_i_opisaniya_vpr_2023. Демонстрационные  варианты  проверочных  работ  в  компьютерной  форме размещены в системе тестирования по ссылке https://demo.fioco.ru. Перед  заполнением  заявки  на  проведение  проверочной  работы  по  предмету «Биология» в 6-8 классах необходимо ознакомить учителей биолог</w:t>
      </w:r>
      <w:r w:rsidR="00555A84">
        <w:rPr>
          <w:sz w:val="24"/>
          <w:szCs w:val="24"/>
        </w:rPr>
        <w:t xml:space="preserve">ии с образцами </w:t>
      </w:r>
      <w:r w:rsidRPr="00CD5C3B">
        <w:rPr>
          <w:sz w:val="24"/>
          <w:szCs w:val="24"/>
        </w:rPr>
        <w:t>и описаниями проверочных работ по данному уч</w:t>
      </w:r>
      <w:r w:rsidR="00555A84">
        <w:rPr>
          <w:sz w:val="24"/>
          <w:szCs w:val="24"/>
        </w:rPr>
        <w:t xml:space="preserve">ебному предмету и на основании </w:t>
      </w:r>
      <w:r w:rsidRPr="00CD5C3B">
        <w:rPr>
          <w:sz w:val="24"/>
          <w:szCs w:val="24"/>
        </w:rPr>
        <w:t xml:space="preserve"> решения  учителей  биологии  осуществить  выбор  необходимых  материалов                        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для проведения ВПР.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6.3. Формирует расписание ВПР в традиционной и компьютерной форме в 4–8 и 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 и  были  определены  с  учетом  изученн</w:t>
      </w:r>
      <w:r w:rsidR="00555A84">
        <w:rPr>
          <w:sz w:val="24"/>
          <w:szCs w:val="24"/>
        </w:rPr>
        <w:t xml:space="preserve">ых  тем  по  каждому </w:t>
      </w:r>
      <w:r w:rsidRPr="00CD5C3B">
        <w:rPr>
          <w:sz w:val="24"/>
          <w:szCs w:val="24"/>
        </w:rPr>
        <w:t xml:space="preserve">учебному предмету. </w:t>
      </w:r>
    </w:p>
    <w:p w:rsidR="00555A84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6.4. Скачивает в ЛК ФИС ОКО в разделе «ВПР» бумажный протокол, список кодов  участников  работы  и  протокол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тветствия  порядкового  номера наименованию  класса  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>.  Файл  с  кодами  для  выдачи  участникам  представляет собой  таблицу  с  напечатанными  кодами,  которые  выдаются  участникам  перед началом работы. Перед выдачей таблица с кодами разрезается на отдельные коды. Бумажные  протоколы  и  коды  участников  печатаются  в  необходимом  количестве. Рекомендуется  заранее  присвоить  код  каждому  участнику  и  со</w:t>
      </w:r>
      <w:r w:rsidR="00555A84">
        <w:rPr>
          <w:sz w:val="24"/>
          <w:szCs w:val="24"/>
        </w:rPr>
        <w:t>ставить  список,  в</w:t>
      </w:r>
      <w:r w:rsidRPr="00CD5C3B">
        <w:rPr>
          <w:sz w:val="24"/>
          <w:szCs w:val="24"/>
        </w:rPr>
        <w:t xml:space="preserve"> котором необходимо указать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>тветствие кода и ФИО участника. Список и файл с  кодами  необходимо  передать  организатору  в  аудитории  до  начала  проведения работы. Каждому  участнику  присваивается  один  и  тот  же  код  на  все  работы (произвольно  из  имеющихся).  При  выдаче  кодов  рекомендуется  воспользоваться каким-либо правилом, например, выдавать коды по классам в порядке следования номеров  обучающихся  в  списке  и  т.п.  Каждый  код  является  у</w:t>
      </w:r>
      <w:r w:rsidR="00555A84">
        <w:rPr>
          <w:sz w:val="24"/>
          <w:szCs w:val="24"/>
        </w:rPr>
        <w:t xml:space="preserve">никальным </w:t>
      </w:r>
      <w:r w:rsidRPr="00CD5C3B">
        <w:rPr>
          <w:sz w:val="24"/>
          <w:szCs w:val="24"/>
        </w:rPr>
        <w:t xml:space="preserve">и  используется  во  всей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только  для  одного  обучающегося.  Коды  могут  быть выданы один раз перед проведением всех работ или перед каждой работой. 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6.5. При проведении ВПР в компьютерной форме скачивает в ЛК ФИС ОКО бумажные  протоколы  проведения  для  каждого </w:t>
      </w:r>
      <w:r w:rsidR="00555A84">
        <w:rPr>
          <w:sz w:val="24"/>
          <w:szCs w:val="24"/>
        </w:rPr>
        <w:t xml:space="preserve"> дня  проведения  и  передает </w:t>
      </w:r>
      <w:r w:rsidRPr="00CD5C3B">
        <w:rPr>
          <w:sz w:val="24"/>
          <w:szCs w:val="24"/>
        </w:rPr>
        <w:t xml:space="preserve">их организаторам в аудитории. </w:t>
      </w:r>
    </w:p>
    <w:p w:rsidR="00555A84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6.6.  Соблюдая  конфиденциальность,  скачивает </w:t>
      </w:r>
      <w:r w:rsidR="00555A84">
        <w:rPr>
          <w:sz w:val="24"/>
          <w:szCs w:val="24"/>
        </w:rPr>
        <w:t xml:space="preserve"> архив  с  материалами </w:t>
      </w:r>
      <w:r w:rsidRPr="00CD5C3B">
        <w:rPr>
          <w:sz w:val="24"/>
          <w:szCs w:val="24"/>
        </w:rPr>
        <w:t xml:space="preserve">для  проведения  ВПР  –  файлы  для  участников </w:t>
      </w:r>
      <w:r w:rsidR="00555A84">
        <w:rPr>
          <w:sz w:val="24"/>
          <w:szCs w:val="24"/>
        </w:rPr>
        <w:t xml:space="preserve"> ВПР  в  ЛК  ФИС  ОКО                         </w:t>
      </w:r>
      <w:r w:rsidRPr="00CD5C3B">
        <w:rPr>
          <w:sz w:val="24"/>
          <w:szCs w:val="24"/>
        </w:rPr>
        <w:t>https://lk-fisoko.obrnadzor.gov.ru  в разделе  «ВПР».  Арх</w:t>
      </w:r>
      <w:r w:rsidR="00555A84">
        <w:rPr>
          <w:sz w:val="24"/>
          <w:szCs w:val="24"/>
        </w:rPr>
        <w:t xml:space="preserve">ив размещается  в  ФИС ОКО           </w:t>
      </w:r>
      <w:r w:rsidRPr="00CD5C3B">
        <w:rPr>
          <w:sz w:val="24"/>
          <w:szCs w:val="24"/>
        </w:rPr>
        <w:t>в сроки, установленные планом-графиком проведе</w:t>
      </w:r>
      <w:r w:rsidR="00555A84">
        <w:rPr>
          <w:sz w:val="24"/>
          <w:szCs w:val="24"/>
        </w:rPr>
        <w:t xml:space="preserve">ния ВПР. Рекомендуется скачать </w:t>
      </w:r>
      <w:r w:rsidRPr="00CD5C3B">
        <w:rPr>
          <w:sz w:val="24"/>
          <w:szCs w:val="24"/>
        </w:rPr>
        <w:t xml:space="preserve">архив заранее, до дня проведения работы. Для каждой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варианты сгенерированы индивидуально  на  основе  банка  оценочных  средс</w:t>
      </w:r>
      <w:r w:rsidR="00555A84">
        <w:rPr>
          <w:sz w:val="24"/>
          <w:szCs w:val="24"/>
        </w:rPr>
        <w:t xml:space="preserve">тв  ВПР  с  использованием                </w:t>
      </w:r>
      <w:r w:rsidRPr="00CD5C3B">
        <w:rPr>
          <w:sz w:val="24"/>
          <w:szCs w:val="24"/>
        </w:rPr>
        <w:t>ФИС ОКО. Критерии оценивания ответов и форм</w:t>
      </w:r>
      <w:r w:rsidR="00555A84">
        <w:rPr>
          <w:sz w:val="24"/>
          <w:szCs w:val="24"/>
        </w:rPr>
        <w:t xml:space="preserve">ы сбора результатов размещаются </w:t>
      </w:r>
      <w:r w:rsidRPr="00CD5C3B">
        <w:rPr>
          <w:sz w:val="24"/>
          <w:szCs w:val="24"/>
        </w:rPr>
        <w:t xml:space="preserve">в ФИС ОКО в сроки, установленные </w:t>
      </w:r>
      <w:r w:rsidR="00555A84">
        <w:rPr>
          <w:sz w:val="24"/>
          <w:szCs w:val="24"/>
        </w:rPr>
        <w:t xml:space="preserve">планом-графиком проведения ВПР. </w:t>
      </w:r>
      <w:r w:rsidRPr="00CD5C3B">
        <w:rPr>
          <w:sz w:val="24"/>
          <w:szCs w:val="24"/>
        </w:rPr>
        <w:t xml:space="preserve">Каждой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предоставляется два варианта работы (первый и второй), которые необходимо  распечатать по  количеству  участников,  заранее  распределенных    по  вариантам.  Варианты  ВПР  печатаются  на  всех  участников  с  соблюдением условий  конфиденциальности.  В  4  классах  по  предмету  «Русский  язык»  формат печати  –  А4,  печать  чёрно-белая,  односторонняя.  По  всем  предметам  в  4-8  и  11 классах  формат  печати  –  А4,  печать  </w:t>
      </w:r>
      <w:r w:rsidRPr="00CD5C3B">
        <w:rPr>
          <w:sz w:val="24"/>
          <w:szCs w:val="24"/>
        </w:rPr>
        <w:lastRenderedPageBreak/>
        <w:t xml:space="preserve">чёрно-белая,  допускается  печать  на  обеих сторонах листа. Не допускается печать двух страниц на одну сторону листа А4. Организует  выполнение  работы  участниками.  Каждому  участнику 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 Архивы  с  материалами  проверочных  работ  хранятся  в  ФИС  </w:t>
      </w:r>
      <w:r w:rsidR="00555A84">
        <w:rPr>
          <w:sz w:val="24"/>
          <w:szCs w:val="24"/>
        </w:rPr>
        <w:t xml:space="preserve">ОКО  только </w:t>
      </w:r>
      <w:r w:rsidRPr="00CD5C3B">
        <w:rPr>
          <w:sz w:val="24"/>
          <w:szCs w:val="24"/>
        </w:rPr>
        <w:t xml:space="preserve">в период проведения ВПР. Ответственному организатору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рекомендуется скачать архивы с материалами в ЛК ФИС ОКО в период доступа, указанный в таблице выше и хранить в течение времени, установленного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самостоятельно. Предоставление федеральным  организатором  материалов  ВПР  по  истечении  периода  проведения ВПР не предусмотрено. </w:t>
      </w:r>
    </w:p>
    <w:p w:rsidR="00555A84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6.7.  Скачивает  информацию  о  распределении  предметов  для</w:t>
      </w:r>
      <w:r w:rsidR="00555A84">
        <w:rPr>
          <w:sz w:val="24"/>
          <w:szCs w:val="24"/>
        </w:rPr>
        <w:t xml:space="preserve">  6-8  классов   </w:t>
      </w:r>
      <w:r w:rsidRPr="00CD5C3B">
        <w:rPr>
          <w:sz w:val="24"/>
          <w:szCs w:val="24"/>
        </w:rPr>
        <w:t xml:space="preserve">на основе случайного выбора. Информация о распределении конкретных предметов на основе случайного выбора по конкретным классам предоставляется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не ранее чем за семь дней до дня проведения в ЛК ФИС ОКО, в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тветствии с расписанием, полученным  от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согласно  плану-графику  проведения  ВПР.  Распределение предметов на основе случайного выбора осуществляет федеральный организатор. </w:t>
      </w:r>
    </w:p>
    <w:p w:rsidR="002D6968" w:rsidRPr="00CD5C3B" w:rsidRDefault="002D6968" w:rsidP="00555A8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6.8.  Собирает  все  работы  с  ответами  уча</w:t>
      </w:r>
      <w:r w:rsidR="00555A84">
        <w:rPr>
          <w:sz w:val="24"/>
          <w:szCs w:val="24"/>
        </w:rPr>
        <w:t>стников  по  окончании  п</w:t>
      </w:r>
      <w:r w:rsidRPr="00CD5C3B">
        <w:rPr>
          <w:sz w:val="24"/>
          <w:szCs w:val="24"/>
        </w:rPr>
        <w:t xml:space="preserve">роведения ВПР.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6.9. Организует проверку работ участников экспертами с помощью критериев </w:t>
      </w:r>
      <w:r w:rsidR="00555A84">
        <w:rPr>
          <w:sz w:val="24"/>
          <w:szCs w:val="24"/>
        </w:rPr>
        <w:t>о</w:t>
      </w:r>
      <w:r w:rsidRPr="00CD5C3B">
        <w:rPr>
          <w:sz w:val="24"/>
          <w:szCs w:val="24"/>
        </w:rPr>
        <w:t xml:space="preserve">ценивания (период проверки работ определен в </w:t>
      </w:r>
      <w:r w:rsidR="00971174">
        <w:rPr>
          <w:sz w:val="24"/>
          <w:szCs w:val="24"/>
        </w:rPr>
        <w:t xml:space="preserve">плане-графике проведения ВПР). </w:t>
      </w:r>
      <w:r w:rsidRPr="00CD5C3B">
        <w:rPr>
          <w:sz w:val="24"/>
          <w:szCs w:val="24"/>
        </w:rPr>
        <w:t xml:space="preserve"> Информирует  экспертов  о  сроках  проверки  заданий  проверочных  работ. Обеспечивает  контроль  за  ходом  проверки,  принимает  меры  для  своевременного завершения  проверки.  Если  получает  информацию  от  эксперта  о  том,  что  он  не успевает  завершить  проверку  в  указанные  сроки,  принимает  мер</w:t>
      </w:r>
      <w:r w:rsidR="00971174">
        <w:rPr>
          <w:sz w:val="24"/>
          <w:szCs w:val="24"/>
        </w:rPr>
        <w:t>ы д</w:t>
      </w:r>
      <w:r w:rsidRPr="00CD5C3B">
        <w:rPr>
          <w:sz w:val="24"/>
          <w:szCs w:val="24"/>
        </w:rPr>
        <w:t xml:space="preserve">ля  своевременного  завершения  проверки  (привлекает  дополнительно  экспертов) информируя  муниципального/регионального 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рдинатора  о  возможных  рисках нарушения сроков проверки и завершения проверки работ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6.10.  Заполняет  электронную  форму  сбора  рез</w:t>
      </w:r>
      <w:r w:rsidR="00971174">
        <w:rPr>
          <w:sz w:val="24"/>
          <w:szCs w:val="24"/>
        </w:rPr>
        <w:t xml:space="preserve">ультатов  (при  необходимости  </w:t>
      </w:r>
      <w:r w:rsidRPr="00CD5C3B">
        <w:rPr>
          <w:sz w:val="24"/>
          <w:szCs w:val="24"/>
        </w:rPr>
        <w:t xml:space="preserve">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</w:t>
      </w:r>
      <w:r w:rsidR="00971174">
        <w:rPr>
          <w:sz w:val="24"/>
          <w:szCs w:val="24"/>
        </w:rPr>
        <w:t xml:space="preserve">за </w:t>
      </w:r>
      <w:r w:rsidRPr="00CD5C3B">
        <w:rPr>
          <w:sz w:val="24"/>
          <w:szCs w:val="24"/>
        </w:rPr>
        <w:t>предыдущий  триместр/четверть/полугодие.  При  проведе</w:t>
      </w:r>
      <w:r w:rsidR="00971174">
        <w:rPr>
          <w:sz w:val="24"/>
          <w:szCs w:val="24"/>
        </w:rPr>
        <w:t xml:space="preserve">нии  проверочных  работ </w:t>
      </w:r>
      <w:r w:rsidRPr="00CD5C3B">
        <w:rPr>
          <w:sz w:val="24"/>
          <w:szCs w:val="24"/>
        </w:rPr>
        <w:t xml:space="preserve">в  компьютерной  форме  заполняет  электронный  протокол:  указывает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>тветствие логинов  и  кодов  участников,  вносит  контекст</w:t>
      </w:r>
      <w:r w:rsidR="00971174">
        <w:rPr>
          <w:sz w:val="24"/>
          <w:szCs w:val="24"/>
        </w:rPr>
        <w:t xml:space="preserve">ную  информацию  (пол,  класс)                   </w:t>
      </w:r>
      <w:r w:rsidRPr="00CD5C3B">
        <w:rPr>
          <w:sz w:val="24"/>
          <w:szCs w:val="24"/>
        </w:rPr>
        <w:t>и  отметку  за  предыдущий  триместр/четверть/полугодие.  Не  рекомендуется привлекать  учителей  к  заполнению  электронных  ф</w:t>
      </w:r>
      <w:r w:rsidR="00971174">
        <w:rPr>
          <w:sz w:val="24"/>
          <w:szCs w:val="24"/>
        </w:rPr>
        <w:t xml:space="preserve">орм  сбора  результатов </w:t>
      </w:r>
      <w:r w:rsidRPr="00CD5C3B">
        <w:rPr>
          <w:sz w:val="24"/>
          <w:szCs w:val="24"/>
        </w:rPr>
        <w:t>и электронных протоколов. В  электронной  форме  сбора  результато</w:t>
      </w:r>
      <w:r w:rsidR="00971174">
        <w:rPr>
          <w:sz w:val="24"/>
          <w:szCs w:val="24"/>
        </w:rPr>
        <w:t xml:space="preserve">в  и  в  электронном  протоколе </w:t>
      </w:r>
      <w:r w:rsidRPr="00CD5C3B">
        <w:rPr>
          <w:sz w:val="24"/>
          <w:szCs w:val="24"/>
        </w:rPr>
        <w:t xml:space="preserve">передаются  только  коды  участников  (логины),  ФИО  не  указывается.  Бумажный протокол проведения ВПР в традиционной и компьютерной форме с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тветствием ФИО и кода участника (логина) хранится в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до получения результатов. 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6.11.  Загружает  электронную  форму  сбора  результатов  и  электронный протокол в ФИС ОКО в разделе «ВПР» (период загрузки форм сбора и электронных протоколов указан в плане-графике проведения ВПР). 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6.12. Предоставляет необходимую информацию для проведения в параллелях 5–8  классов  ВПР  в  компьютерной  форме,  обеспечивает  логинами  и  паролями </w:t>
      </w:r>
      <w:r w:rsidR="00971174">
        <w:rPr>
          <w:sz w:val="24"/>
          <w:szCs w:val="24"/>
        </w:rPr>
        <w:t xml:space="preserve">участников </w:t>
      </w:r>
      <w:r w:rsidRPr="00CD5C3B">
        <w:rPr>
          <w:sz w:val="24"/>
          <w:szCs w:val="24"/>
        </w:rPr>
        <w:t>и  экспертов,  организует  проведение  ВПР  в  ко</w:t>
      </w:r>
      <w:r w:rsidR="00971174">
        <w:rPr>
          <w:sz w:val="24"/>
          <w:szCs w:val="24"/>
        </w:rPr>
        <w:t xml:space="preserve">мпьютерной  форме   </w:t>
      </w:r>
      <w:r w:rsidRPr="00CD5C3B">
        <w:rPr>
          <w:sz w:val="24"/>
          <w:szCs w:val="24"/>
        </w:rPr>
        <w:t>и  работу  экспертов  по  проверке  заданий  в  системе  уда</w:t>
      </w:r>
      <w:r w:rsidR="00971174">
        <w:rPr>
          <w:sz w:val="24"/>
          <w:szCs w:val="24"/>
        </w:rPr>
        <w:t xml:space="preserve">ленной  проверки   </w:t>
      </w:r>
      <w:r w:rsidRPr="00CD5C3B">
        <w:rPr>
          <w:sz w:val="24"/>
          <w:szCs w:val="24"/>
        </w:rPr>
        <w:t>заданий «Эксперт». Информирует  экспертов  о  сроках  проверки  заданий  проверочных  работ. Обеспечивает  контроль  за  ходом  проверки,  приним</w:t>
      </w:r>
      <w:r w:rsidR="00971174">
        <w:rPr>
          <w:sz w:val="24"/>
          <w:szCs w:val="24"/>
        </w:rPr>
        <w:t>ает  меры  для  своевременного з</w:t>
      </w:r>
      <w:r w:rsidRPr="00CD5C3B">
        <w:rPr>
          <w:sz w:val="24"/>
          <w:szCs w:val="24"/>
        </w:rPr>
        <w:t xml:space="preserve">авершения  проверки.  Если  получает  информацию  от  эксперта  о  том,  что  он  не успевает  завершить  проверку  в  указанные  сроки,  принимает  меры  для своевременного  завершения  проверки  (привлекает  дополнительно  экспертов), информируя  муниципального/регионального 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рдинатора  о  возможных  рисках нарушения сроков проверки и завершения проверки работ. 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lastRenderedPageBreak/>
        <w:t xml:space="preserve">6.13.  Заполняет  форму  сбора  контекстных  данных  для  проведения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мониторинга качества подготовки обучающихся.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 Организатор в аудитории: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Организатором  в  аудитории  рекомендуется  назначить  учителя,</w:t>
      </w:r>
      <w:r w:rsidR="00971174">
        <w:rPr>
          <w:sz w:val="24"/>
          <w:szCs w:val="24"/>
        </w:rPr>
        <w:t xml:space="preserve">    </w:t>
      </w:r>
      <w:r w:rsidRPr="00CD5C3B">
        <w:rPr>
          <w:sz w:val="24"/>
          <w:szCs w:val="24"/>
        </w:rPr>
        <w:t>не  работающего  в  данном  классе  и  не  являющегося  учителем  по</w:t>
      </w:r>
      <w:r w:rsidR="00971174">
        <w:rPr>
          <w:sz w:val="24"/>
          <w:szCs w:val="24"/>
        </w:rPr>
        <w:t xml:space="preserve">  предмету, </w:t>
      </w:r>
      <w:r w:rsidRPr="00CD5C3B">
        <w:rPr>
          <w:sz w:val="24"/>
          <w:szCs w:val="24"/>
        </w:rPr>
        <w:t>по  которому  проводится  проверочная  работа.</w:t>
      </w:r>
      <w:r w:rsidR="00971174">
        <w:rPr>
          <w:sz w:val="24"/>
          <w:szCs w:val="24"/>
        </w:rPr>
        <w:t xml:space="preserve">  Количество  организаторов      </w:t>
      </w:r>
      <w:r w:rsidRPr="00CD5C3B">
        <w:rPr>
          <w:sz w:val="24"/>
          <w:szCs w:val="24"/>
        </w:rPr>
        <w:t xml:space="preserve">в  аудитории  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определяется  по  количеству  ауд</w:t>
      </w:r>
      <w:r w:rsidR="00971174">
        <w:rPr>
          <w:sz w:val="24"/>
          <w:szCs w:val="24"/>
        </w:rPr>
        <w:t xml:space="preserve">иторий,  в  которых  проводятся </w:t>
      </w:r>
      <w:r w:rsidRPr="00CD5C3B">
        <w:rPr>
          <w:sz w:val="24"/>
          <w:szCs w:val="24"/>
        </w:rPr>
        <w:t xml:space="preserve">проверочные работы.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7.1. При проведении ВПР в традиционной форме: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7.1.1.  Получает  от  ответственного  организатора</w:t>
      </w:r>
      <w:r w:rsidR="00971174">
        <w:rPr>
          <w:sz w:val="24"/>
          <w:szCs w:val="24"/>
        </w:rPr>
        <w:t xml:space="preserve">  коды  и  варианты  (первый </w:t>
      </w:r>
      <w:r w:rsidRPr="00CD5C3B">
        <w:rPr>
          <w:sz w:val="24"/>
          <w:szCs w:val="24"/>
        </w:rPr>
        <w:t xml:space="preserve">и второй) проверочных работ. Если  коды  не  выданы  участникам    заранее,  раздает  коды  в </w:t>
      </w:r>
      <w:r w:rsidR="00971174">
        <w:rPr>
          <w:sz w:val="24"/>
          <w:szCs w:val="24"/>
        </w:rPr>
        <w:t xml:space="preserve"> </w:t>
      </w:r>
      <w:r w:rsidR="00D67F75">
        <w:rPr>
          <w:sz w:val="24"/>
          <w:szCs w:val="24"/>
        </w:rPr>
        <w:t>соо</w:t>
      </w:r>
      <w:r w:rsidR="00971174">
        <w:rPr>
          <w:sz w:val="24"/>
          <w:szCs w:val="24"/>
        </w:rPr>
        <w:t xml:space="preserve">тветствии  </w:t>
      </w:r>
      <w:r w:rsidRPr="00CD5C3B">
        <w:rPr>
          <w:sz w:val="24"/>
          <w:szCs w:val="24"/>
        </w:rPr>
        <w:t>со списком, полученным от ответственного организатора. Раздает  участникам  распечатанные  варианты  прове</w:t>
      </w:r>
      <w:r w:rsidR="00971174">
        <w:rPr>
          <w:sz w:val="24"/>
          <w:szCs w:val="24"/>
        </w:rPr>
        <w:t xml:space="preserve">рочной  работы </w:t>
      </w:r>
      <w:r w:rsidRPr="00CD5C3B">
        <w:rPr>
          <w:sz w:val="24"/>
          <w:szCs w:val="24"/>
        </w:rPr>
        <w:t xml:space="preserve">для  выполнения  заданий.  При  выдаче  вариантов  следит  за  тем,  чтобы  у  двух участников, сидящих рядом, были разные варианты. Работа  может  выполняться  ручками  (синей  или  черной),  которые  обычно используются обучающимися на уроках.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7.1.2.  Проводит  инструктаж  (не  более  5  мин.)  (текст  размещен</w:t>
      </w:r>
      <w:r w:rsidR="00971174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в инструктивных материалах).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7.1.3.  Проверяет,  чтобы  каждый  участник  з</w:t>
      </w:r>
      <w:r w:rsidR="00971174">
        <w:rPr>
          <w:sz w:val="24"/>
          <w:szCs w:val="24"/>
        </w:rPr>
        <w:t xml:space="preserve">аписал  выданный  ему  код </w:t>
      </w:r>
      <w:r w:rsidRPr="00CD5C3B">
        <w:rPr>
          <w:sz w:val="24"/>
          <w:szCs w:val="24"/>
        </w:rPr>
        <w:t xml:space="preserve">     в специально отведенное поле в верхней правой части каждого листа с заданиями.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7.1.4.  В  процессе  проведения  работы  запо</w:t>
      </w:r>
      <w:r w:rsidR="00971174">
        <w:rPr>
          <w:sz w:val="24"/>
          <w:szCs w:val="24"/>
        </w:rPr>
        <w:t xml:space="preserve">лняет  бумажный  протокол, </w:t>
      </w:r>
      <w:r w:rsidRPr="00CD5C3B">
        <w:rPr>
          <w:sz w:val="24"/>
          <w:szCs w:val="24"/>
        </w:rPr>
        <w:t>в котором фиксирует код участника, который он записал  в работе, в таблице рядом с ФИО уча</w:t>
      </w:r>
      <w:r w:rsidR="00971174">
        <w:rPr>
          <w:sz w:val="24"/>
          <w:szCs w:val="24"/>
        </w:rPr>
        <w:t xml:space="preserve">стника.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7.1.5.  По  окончании  проведения  проверочной  работы  собирает  работы участников и передает их ответственному организатору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7.2. При проведении ВПР в компьютерной форме: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7.2.1.  Перед  началом  проведения  ВПР  проверяет  подклю</w:t>
      </w:r>
      <w:r w:rsidR="00971174">
        <w:rPr>
          <w:sz w:val="24"/>
          <w:szCs w:val="24"/>
        </w:rPr>
        <w:t>чение  компьютеров</w:t>
      </w:r>
      <w:r w:rsidRPr="00CD5C3B">
        <w:rPr>
          <w:sz w:val="24"/>
          <w:szCs w:val="24"/>
        </w:rPr>
        <w:t xml:space="preserve">           к  сети  Интернет  (с  помощью  технического  специалиста),  открывает  на  каждом компьютере страницу для входа https://edutest.obrnadzor.gov.ru/login.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7.2.2.  Получает  от  ответственного  организатора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бумажные  протоколы проведения.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7.2.3.  Рассаживает  участников  за  рабочие  места  и  раздает  логины  и  пароли     для  проведения  проверочной  работы.  Помогает  участникам,  у  которых  возникло затруднение при вводе логина и пароля.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7.2.4.  Проводит  инструктаж  (не  боле</w:t>
      </w:r>
      <w:r w:rsidR="00971174">
        <w:rPr>
          <w:sz w:val="24"/>
          <w:szCs w:val="24"/>
        </w:rPr>
        <w:t xml:space="preserve">е  5  мин.)  (текст  размещен </w:t>
      </w:r>
      <w:r w:rsidRPr="00CD5C3B">
        <w:rPr>
          <w:sz w:val="24"/>
          <w:szCs w:val="24"/>
        </w:rPr>
        <w:t xml:space="preserve">в инструктивных материалах).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7.2.5.  В  процессе  проведения  проверочной  работы  заполняет  бумажный протокол проведения, в котором фиксирует ФИО, порядковый номер класса и код участника в таблице рядом с логином участника.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7.2.6.  Через  каждые  10  минут  проведения  проверочной  работы  проводит рекомендуемый  комплекс  упражнений  гимнастики  глаз  (в  течение  5  мин.). Комплекс  упражнений  необходимо  заранее  скачать</w:t>
      </w:r>
      <w:r w:rsidR="00971174">
        <w:rPr>
          <w:sz w:val="24"/>
          <w:szCs w:val="24"/>
        </w:rPr>
        <w:t xml:space="preserve">  в  ЛК  ФИС  ОКО </w:t>
      </w:r>
      <w:r w:rsidRPr="00CD5C3B">
        <w:rPr>
          <w:sz w:val="24"/>
          <w:szCs w:val="24"/>
        </w:rPr>
        <w:t xml:space="preserve">(https://lk-fisoko.obrnadzor.gov.ru).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7.2.7. По окончании проверочной работы проверяет, чтобы каждый участник корректно  завершил  работу  и  нажал  кнопку  «Подтвердить  ответ  и  завершить работу»,  фиксирует  это  в  бумажном  протоколе  проведения.  Участники</w:t>
      </w:r>
      <w:r w:rsidR="00971174">
        <w:rPr>
          <w:sz w:val="24"/>
          <w:szCs w:val="24"/>
        </w:rPr>
        <w:t xml:space="preserve">, </w:t>
      </w:r>
      <w:r w:rsidRPr="00CD5C3B">
        <w:rPr>
          <w:sz w:val="24"/>
          <w:szCs w:val="24"/>
        </w:rPr>
        <w:t>не  завершившие  работу  нажатием  на  данную  кнопку,  не  п</w:t>
      </w:r>
      <w:r w:rsidR="00971174">
        <w:rPr>
          <w:sz w:val="24"/>
          <w:szCs w:val="24"/>
        </w:rPr>
        <w:t xml:space="preserve">олучат  результаты в </w:t>
      </w:r>
      <w:r w:rsidRPr="00CD5C3B">
        <w:rPr>
          <w:sz w:val="24"/>
          <w:szCs w:val="24"/>
        </w:rPr>
        <w:t>разделе «Аналитика». Организатору в аудитории запрещается пользоваться мобильным телефоном, покидать  аудиторию  и  заниматься  посторонними  делами:  чи</w:t>
      </w:r>
      <w:r w:rsidR="00971174">
        <w:rPr>
          <w:sz w:val="24"/>
          <w:szCs w:val="24"/>
        </w:rPr>
        <w:t xml:space="preserve">тать,  работать    </w:t>
      </w:r>
      <w:r w:rsidRPr="00CD5C3B">
        <w:rPr>
          <w:sz w:val="24"/>
          <w:szCs w:val="24"/>
        </w:rPr>
        <w:t xml:space="preserve">на компьютере, разговаривать на посторонние темы и т.п.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8. Экспер</w:t>
      </w:r>
      <w:r w:rsidR="00971174">
        <w:rPr>
          <w:sz w:val="24"/>
          <w:szCs w:val="24"/>
        </w:rPr>
        <w:t xml:space="preserve">т: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Список экспертов по проверке работ формирует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из числа педагогических работников,  работающих  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и  обладающих  навыками  оценки  </w:t>
      </w:r>
      <w:r w:rsidRPr="00CD5C3B">
        <w:rPr>
          <w:sz w:val="24"/>
          <w:szCs w:val="24"/>
        </w:rPr>
        <w:lastRenderedPageBreak/>
        <w:t xml:space="preserve">образовательных достижений обучающихся.  Для  проверки  работ  с  контролем  объективности  результатов  в  качестве независимых  экспертов  должны  быть  привлечены  педагогические </w:t>
      </w:r>
      <w:r w:rsidR="00971174">
        <w:rPr>
          <w:sz w:val="24"/>
          <w:szCs w:val="24"/>
        </w:rPr>
        <w:t xml:space="preserve"> работники,  </w:t>
      </w:r>
      <w:r w:rsidRPr="00CD5C3B">
        <w:rPr>
          <w:sz w:val="24"/>
          <w:szCs w:val="24"/>
        </w:rPr>
        <w:t xml:space="preserve">не  работающие  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в  которой  проводятся  проверочные  работы  с  контролем объективности результатов.  Опыт  преподавания 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тветствующего  предмета  у  независимых  экспертов, участвующих  в  проверке  работ  с  контролем  объективности  результатов,  должен составлять не менее трех лет. Независимые эксперты определяются ОИВ. </w:t>
      </w:r>
    </w:p>
    <w:p w:rsidR="002D6968" w:rsidRPr="00CD5C3B" w:rsidRDefault="00971174" w:rsidP="00971174">
      <w:pPr>
        <w:pStyle w:val="a3"/>
        <w:spacing w:before="4"/>
        <w:ind w:firstLine="602"/>
        <w:rPr>
          <w:sz w:val="24"/>
          <w:szCs w:val="24"/>
        </w:rPr>
      </w:pPr>
      <w:r>
        <w:rPr>
          <w:sz w:val="24"/>
          <w:szCs w:val="24"/>
        </w:rPr>
        <w:t>8</w:t>
      </w:r>
      <w:r w:rsidR="002D6968" w:rsidRPr="00CD5C3B">
        <w:rPr>
          <w:sz w:val="24"/>
          <w:szCs w:val="24"/>
        </w:rPr>
        <w:t xml:space="preserve">.1.  Оценивает  работы  в  </w:t>
      </w:r>
      <w:r w:rsidR="00D67F75">
        <w:rPr>
          <w:sz w:val="24"/>
          <w:szCs w:val="24"/>
        </w:rPr>
        <w:t>соо</w:t>
      </w:r>
      <w:r w:rsidR="002D6968" w:rsidRPr="00CD5C3B">
        <w:rPr>
          <w:sz w:val="24"/>
          <w:szCs w:val="24"/>
        </w:rPr>
        <w:t xml:space="preserve">тветствии  с  полученными  критериями оценивания.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8.2.  Вписывает  баллы  за  каждое  задание  в  специальное  квадратное  поле                    с пунктирной границей слева от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 xml:space="preserve">тветствующего задания: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-  если  участник  не  приступал  к  выполнению  задани</w:t>
      </w:r>
      <w:r w:rsidR="00971174">
        <w:rPr>
          <w:sz w:val="24"/>
          <w:szCs w:val="24"/>
        </w:rPr>
        <w:t>й,  то  в  квадратное  поле</w:t>
      </w:r>
      <w:r w:rsidRPr="00CD5C3B">
        <w:rPr>
          <w:sz w:val="24"/>
          <w:szCs w:val="24"/>
        </w:rPr>
        <w:t xml:space="preserve">           с  пунктирной  границей  слева  от  </w:t>
      </w:r>
      <w:r w:rsidR="00D67F75">
        <w:rPr>
          <w:sz w:val="24"/>
          <w:szCs w:val="24"/>
        </w:rPr>
        <w:t>соо</w:t>
      </w:r>
      <w:r w:rsidR="00971174">
        <w:rPr>
          <w:sz w:val="24"/>
          <w:szCs w:val="24"/>
        </w:rPr>
        <w:t xml:space="preserve">тветствующего  задания  вносится </w:t>
      </w:r>
      <w:r w:rsidRPr="00CD5C3B">
        <w:rPr>
          <w:sz w:val="24"/>
          <w:szCs w:val="24"/>
        </w:rPr>
        <w:t xml:space="preserve">«Х» (решение и ответ отсутствуют);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-  если  какие-либо  задания  не  могли  быть  </w:t>
      </w:r>
      <w:r w:rsidR="00971174">
        <w:rPr>
          <w:sz w:val="24"/>
          <w:szCs w:val="24"/>
        </w:rPr>
        <w:t xml:space="preserve">выполнены  целым  классом  </w:t>
      </w:r>
      <w:r w:rsidRPr="00CD5C3B">
        <w:rPr>
          <w:sz w:val="24"/>
          <w:szCs w:val="24"/>
        </w:rPr>
        <w:t xml:space="preserve"> по причинам, связанным с отсутствием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>тветствующей темы в реализуемой</w:t>
      </w:r>
      <w:r w:rsidR="00971174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 xml:space="preserve">школой  образовательной  программе,  всем  обучающимся  класса  за  данное задание вместо балла выставляется значение «н/п» («тема не пройдена»).  </w:t>
      </w:r>
    </w:p>
    <w:p w:rsidR="00971174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8.3.  После  проверки  каждой  работы  необходимо  внести  баллы  в  таблицу   </w:t>
      </w:r>
      <w:r w:rsidR="00971174">
        <w:rPr>
          <w:sz w:val="24"/>
          <w:szCs w:val="24"/>
        </w:rPr>
        <w:t xml:space="preserve">                </w:t>
      </w:r>
      <w:r w:rsidRPr="00CD5C3B">
        <w:rPr>
          <w:sz w:val="24"/>
          <w:szCs w:val="24"/>
        </w:rPr>
        <w:t xml:space="preserve">на титульном листе работы «Таблица для внесения баллов участника» для внесения </w:t>
      </w:r>
      <w:r w:rsidR="00971174">
        <w:rPr>
          <w:sz w:val="24"/>
          <w:szCs w:val="24"/>
        </w:rPr>
        <w:t xml:space="preserve">баллов за каждое задание.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8.4.  В  случае  принятия  решения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  о  про</w:t>
      </w:r>
      <w:r w:rsidR="00971174">
        <w:rPr>
          <w:sz w:val="24"/>
          <w:szCs w:val="24"/>
        </w:rPr>
        <w:t xml:space="preserve">ведении  проверочных  работ                    </w:t>
      </w:r>
      <w:r w:rsidRPr="00CD5C3B">
        <w:rPr>
          <w:sz w:val="24"/>
          <w:szCs w:val="24"/>
        </w:rPr>
        <w:t>в  компьютерной  форме  экспертам  для  проверки  заданий  пр</w:t>
      </w:r>
      <w:r w:rsidR="00971174">
        <w:rPr>
          <w:sz w:val="24"/>
          <w:szCs w:val="24"/>
        </w:rPr>
        <w:t xml:space="preserve">едоставляется  доступ                </w:t>
      </w:r>
      <w:r w:rsidRPr="00CD5C3B">
        <w:rPr>
          <w:sz w:val="24"/>
          <w:szCs w:val="24"/>
        </w:rPr>
        <w:t>к  системе  удаленной  проверки  заданий  «Эксперт».  Прове</w:t>
      </w:r>
      <w:r w:rsidR="00971174">
        <w:rPr>
          <w:sz w:val="24"/>
          <w:szCs w:val="24"/>
        </w:rPr>
        <w:t xml:space="preserve">рку  заданий необходимо </w:t>
      </w:r>
      <w:r w:rsidRPr="00CD5C3B">
        <w:rPr>
          <w:sz w:val="24"/>
          <w:szCs w:val="24"/>
        </w:rPr>
        <w:t>завершить в сроки, указанные в плане-графике пр</w:t>
      </w:r>
      <w:r w:rsidR="00971174">
        <w:rPr>
          <w:sz w:val="24"/>
          <w:szCs w:val="24"/>
        </w:rPr>
        <w:t xml:space="preserve">оведения ВПР. Если по каким-то </w:t>
      </w:r>
      <w:r w:rsidRPr="00CD5C3B">
        <w:rPr>
          <w:sz w:val="24"/>
          <w:szCs w:val="24"/>
        </w:rPr>
        <w:t xml:space="preserve">причинам  эксперт  не  укладывается  в  указанные  сроки,  он  должен  своевременно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>бщить об это</w:t>
      </w:r>
      <w:r w:rsidR="00971174">
        <w:rPr>
          <w:sz w:val="24"/>
          <w:szCs w:val="24"/>
        </w:rPr>
        <w:t xml:space="preserve">м ответственному организатору. </w:t>
      </w:r>
      <w:r w:rsidRPr="00CD5C3B">
        <w:rPr>
          <w:sz w:val="24"/>
          <w:szCs w:val="24"/>
        </w:rPr>
        <w:t xml:space="preserve"> </w:t>
      </w:r>
    </w:p>
    <w:p w:rsidR="002D6968" w:rsidRPr="00CD5C3B" w:rsidRDefault="002D6968" w:rsidP="00971174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9.  Независимый  наблюдатель  (при  проведе</w:t>
      </w:r>
      <w:r w:rsidR="00971174">
        <w:rPr>
          <w:sz w:val="24"/>
          <w:szCs w:val="24"/>
        </w:rPr>
        <w:t xml:space="preserve">нии  проверочных  работ </w:t>
      </w:r>
      <w:r w:rsidRPr="00CD5C3B">
        <w:rPr>
          <w:sz w:val="24"/>
          <w:szCs w:val="24"/>
        </w:rPr>
        <w:t xml:space="preserve">с контролем объективности результатов): </w:t>
      </w:r>
    </w:p>
    <w:p w:rsidR="002D6968" w:rsidRPr="00CD5C3B" w:rsidRDefault="002D6968" w:rsidP="00A85DA1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Независимым  наблюдателем  может  быть  специалист  ОИВ,  курирующий вопросы федерального государственного контроля качества </w:t>
      </w:r>
      <w:r w:rsidR="00A85DA1">
        <w:rPr>
          <w:sz w:val="24"/>
          <w:szCs w:val="24"/>
        </w:rPr>
        <w:t>образования (ФГККО)</w:t>
      </w:r>
      <w:r w:rsidRPr="00CD5C3B">
        <w:rPr>
          <w:sz w:val="24"/>
          <w:szCs w:val="24"/>
        </w:rPr>
        <w:t xml:space="preserve">в субъекте Российской Федерации; специалист ОИВ, курирующий вопросы оценки качества  образования.  Могут  быть  привлечены  специалисты  муниципальных органов  управления  образованием,  институтов  развития  образования,  центров оценки  качества  образования,  курирующие  вопросы  оценки  качества  общего образования,  заместители  директоров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не  работающие  в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в  которой проводятся  проверочные  работы  с  контролем  объективности  результатов. Независимые наблюдатели определяются ОИВ. </w:t>
      </w:r>
    </w:p>
    <w:p w:rsidR="002D6968" w:rsidRPr="00CD5C3B" w:rsidRDefault="002D6968" w:rsidP="00A85DA1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>9.1. При проведении ВПР с контролем объективности результатов по учебным предметам  «Русский  язык»,  «Математика»  в  4-6  классах  и  единой  проверочной работы  по  социально-гуманитарным  предметам  в  11  классах  ОИВ  должен</w:t>
      </w:r>
      <w:r w:rsidR="00A85DA1">
        <w:rPr>
          <w:sz w:val="24"/>
          <w:szCs w:val="24"/>
        </w:rPr>
        <w:t xml:space="preserve"> </w:t>
      </w:r>
      <w:r w:rsidRPr="00CD5C3B">
        <w:rPr>
          <w:sz w:val="24"/>
          <w:szCs w:val="24"/>
        </w:rPr>
        <w:t>обеспечить  присутствие  независимых  наблюд</w:t>
      </w:r>
      <w:r w:rsidR="00A85DA1">
        <w:rPr>
          <w:sz w:val="24"/>
          <w:szCs w:val="24"/>
        </w:rPr>
        <w:t xml:space="preserve">ателей  (по  одному  на  каждую </w:t>
      </w:r>
      <w:r w:rsidRPr="00CD5C3B">
        <w:rPr>
          <w:sz w:val="24"/>
          <w:szCs w:val="24"/>
        </w:rPr>
        <w:t xml:space="preserve">аудиторию). </w:t>
      </w:r>
    </w:p>
    <w:p w:rsidR="002D6968" w:rsidRPr="00CD5C3B" w:rsidRDefault="002D6968" w:rsidP="00A85DA1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9.2.  Независимый  наблюдатель  обеспечивает  контроль  объективности </w:t>
      </w:r>
    </w:p>
    <w:p w:rsidR="002D6968" w:rsidRPr="00CD5C3B" w:rsidRDefault="002D6968" w:rsidP="00CD5C3B">
      <w:pPr>
        <w:pStyle w:val="a3"/>
        <w:spacing w:before="4"/>
        <w:rPr>
          <w:sz w:val="24"/>
          <w:szCs w:val="24"/>
        </w:rPr>
      </w:pPr>
      <w:r w:rsidRPr="00CD5C3B">
        <w:rPr>
          <w:sz w:val="24"/>
          <w:szCs w:val="24"/>
        </w:rPr>
        <w:t xml:space="preserve">проведения ВПР путем присутствия в аудитории, в которой проводится проверочная работа с контролем объективности результатов.  </w:t>
      </w:r>
    </w:p>
    <w:p w:rsidR="002D6968" w:rsidRPr="00CD5C3B" w:rsidRDefault="002D6968" w:rsidP="00A85DA1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9.3. Независимый наблюдатель следит за соблюдением процедуры проведения ВПР в аудитории.  </w:t>
      </w:r>
    </w:p>
    <w:p w:rsidR="002D6968" w:rsidRPr="00CD5C3B" w:rsidRDefault="002D6968" w:rsidP="00A85DA1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11. Получение результатов ВПР: </w:t>
      </w:r>
    </w:p>
    <w:p w:rsidR="002D6968" w:rsidRPr="00CD5C3B" w:rsidRDefault="002D6968" w:rsidP="00A85DA1">
      <w:pPr>
        <w:pStyle w:val="a3"/>
        <w:spacing w:before="4"/>
        <w:ind w:firstLine="602"/>
        <w:rPr>
          <w:sz w:val="24"/>
          <w:szCs w:val="24"/>
        </w:rPr>
      </w:pPr>
      <w:r w:rsidRPr="00CD5C3B">
        <w:rPr>
          <w:sz w:val="24"/>
          <w:szCs w:val="24"/>
        </w:rPr>
        <w:t xml:space="preserve">Ответственный  организатор  </w:t>
      </w:r>
      <w:r w:rsidR="009B25B3">
        <w:rPr>
          <w:sz w:val="24"/>
          <w:szCs w:val="24"/>
        </w:rPr>
        <w:t>ШКОЛЫ</w:t>
      </w:r>
      <w:r w:rsidRPr="00CD5C3B">
        <w:rPr>
          <w:sz w:val="24"/>
          <w:szCs w:val="24"/>
        </w:rPr>
        <w:t xml:space="preserve">,  муниципальный  и/или  региональный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 xml:space="preserve">рдинатор: Получает результаты ВПР в разделе «Аналитика» ФИС ОКО в </w:t>
      </w:r>
      <w:r w:rsidR="00D67F75">
        <w:rPr>
          <w:sz w:val="24"/>
          <w:szCs w:val="24"/>
        </w:rPr>
        <w:t>соо</w:t>
      </w:r>
      <w:r w:rsidRPr="00CD5C3B">
        <w:rPr>
          <w:sz w:val="24"/>
          <w:szCs w:val="24"/>
        </w:rPr>
        <w:t>тветствии</w:t>
      </w:r>
      <w:r w:rsidR="00A85DA1">
        <w:rPr>
          <w:sz w:val="24"/>
          <w:szCs w:val="24"/>
        </w:rPr>
        <w:t xml:space="preserve">   </w:t>
      </w:r>
      <w:r w:rsidRPr="00CD5C3B">
        <w:rPr>
          <w:sz w:val="24"/>
          <w:szCs w:val="24"/>
        </w:rPr>
        <w:t xml:space="preserve">с  инструкцией  по  работе  с  разделом,  размещенной  во  вкладке  «Техническая поддержка» в ЛК ФИС ОКО. Региональные </w:t>
      </w:r>
      <w:r w:rsidR="00FD1368">
        <w:rPr>
          <w:sz w:val="24"/>
          <w:szCs w:val="24"/>
        </w:rPr>
        <w:t>коо</w:t>
      </w:r>
      <w:r w:rsidRPr="00CD5C3B">
        <w:rPr>
          <w:sz w:val="24"/>
          <w:szCs w:val="24"/>
        </w:rPr>
        <w:t>рдинаторы передают результаты ВПР в ОИВ. Хранение  работ  участников  рекомендуется  обес</w:t>
      </w:r>
      <w:r w:rsidR="00A85DA1">
        <w:rPr>
          <w:sz w:val="24"/>
          <w:szCs w:val="24"/>
        </w:rPr>
        <w:t xml:space="preserve">печить  до  окончания  ВПР      </w:t>
      </w:r>
      <w:r w:rsidRPr="00CD5C3B">
        <w:rPr>
          <w:sz w:val="24"/>
          <w:szCs w:val="24"/>
        </w:rPr>
        <w:t xml:space="preserve">(до </w:t>
      </w:r>
      <w:r w:rsidRPr="00CD5C3B">
        <w:rPr>
          <w:sz w:val="24"/>
          <w:szCs w:val="24"/>
        </w:rPr>
        <w:lastRenderedPageBreak/>
        <w:t xml:space="preserve">получения результатов). ОИВ может принять решение об ином сроке хранения работ участников ВПР. </w:t>
      </w:r>
      <w:r w:rsidRPr="00CD5C3B">
        <w:rPr>
          <w:sz w:val="24"/>
          <w:szCs w:val="24"/>
        </w:rPr>
        <w:cr/>
      </w:r>
    </w:p>
    <w:p w:rsidR="00DF5C29" w:rsidRPr="00CD5C3B" w:rsidRDefault="00DF5C29" w:rsidP="00CD5C3B">
      <w:pPr>
        <w:spacing w:line="297" w:lineRule="exact"/>
        <w:ind w:left="684"/>
        <w:jc w:val="both"/>
        <w:rPr>
          <w:sz w:val="24"/>
          <w:szCs w:val="24"/>
        </w:rPr>
      </w:pPr>
    </w:p>
    <w:sectPr w:rsidR="00DF5C29" w:rsidRPr="00CD5C3B" w:rsidSect="00714517">
      <w:pgSz w:w="11900" w:h="16840"/>
      <w:pgMar w:top="1200" w:right="760" w:bottom="1135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AC" w:rsidRDefault="00FE1CAC" w:rsidP="002D6968">
      <w:r>
        <w:separator/>
      </w:r>
    </w:p>
  </w:endnote>
  <w:endnote w:type="continuationSeparator" w:id="0">
    <w:p w:rsidR="00FE1CAC" w:rsidRDefault="00FE1CAC" w:rsidP="002D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AC" w:rsidRDefault="00FE1CAC" w:rsidP="002D6968">
      <w:r>
        <w:separator/>
      </w:r>
    </w:p>
  </w:footnote>
  <w:footnote w:type="continuationSeparator" w:id="0">
    <w:p w:rsidR="00FE1CAC" w:rsidRDefault="00FE1CAC" w:rsidP="002D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168"/>
    <w:multiLevelType w:val="hybridMultilevel"/>
    <w:tmpl w:val="1A86DA76"/>
    <w:lvl w:ilvl="0" w:tplc="A3E05F48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ru-RU" w:bidi="ru-RU"/>
      </w:rPr>
    </w:lvl>
    <w:lvl w:ilvl="1" w:tplc="A0B6CD7C">
      <w:numFmt w:val="bullet"/>
      <w:lvlText w:val="•"/>
      <w:lvlJc w:val="left"/>
      <w:pPr>
        <w:ind w:left="1064" w:hanging="152"/>
      </w:pPr>
      <w:rPr>
        <w:rFonts w:hint="default"/>
        <w:lang w:val="ru-RU" w:eastAsia="ru-RU" w:bidi="ru-RU"/>
      </w:rPr>
    </w:lvl>
    <w:lvl w:ilvl="2" w:tplc="C0FAB422">
      <w:numFmt w:val="bullet"/>
      <w:lvlText w:val="•"/>
      <w:lvlJc w:val="left"/>
      <w:pPr>
        <w:ind w:left="2008" w:hanging="152"/>
      </w:pPr>
      <w:rPr>
        <w:rFonts w:hint="default"/>
        <w:lang w:val="ru-RU" w:eastAsia="ru-RU" w:bidi="ru-RU"/>
      </w:rPr>
    </w:lvl>
    <w:lvl w:ilvl="3" w:tplc="FA007F78">
      <w:numFmt w:val="bullet"/>
      <w:lvlText w:val="•"/>
      <w:lvlJc w:val="left"/>
      <w:pPr>
        <w:ind w:left="2952" w:hanging="152"/>
      </w:pPr>
      <w:rPr>
        <w:rFonts w:hint="default"/>
        <w:lang w:val="ru-RU" w:eastAsia="ru-RU" w:bidi="ru-RU"/>
      </w:rPr>
    </w:lvl>
    <w:lvl w:ilvl="4" w:tplc="98C68188">
      <w:numFmt w:val="bullet"/>
      <w:lvlText w:val="•"/>
      <w:lvlJc w:val="left"/>
      <w:pPr>
        <w:ind w:left="3896" w:hanging="152"/>
      </w:pPr>
      <w:rPr>
        <w:rFonts w:hint="default"/>
        <w:lang w:val="ru-RU" w:eastAsia="ru-RU" w:bidi="ru-RU"/>
      </w:rPr>
    </w:lvl>
    <w:lvl w:ilvl="5" w:tplc="D16E0B5A">
      <w:numFmt w:val="bullet"/>
      <w:lvlText w:val="•"/>
      <w:lvlJc w:val="left"/>
      <w:pPr>
        <w:ind w:left="4840" w:hanging="152"/>
      </w:pPr>
      <w:rPr>
        <w:rFonts w:hint="default"/>
        <w:lang w:val="ru-RU" w:eastAsia="ru-RU" w:bidi="ru-RU"/>
      </w:rPr>
    </w:lvl>
    <w:lvl w:ilvl="6" w:tplc="C0421E76">
      <w:numFmt w:val="bullet"/>
      <w:lvlText w:val="•"/>
      <w:lvlJc w:val="left"/>
      <w:pPr>
        <w:ind w:left="5784" w:hanging="152"/>
      </w:pPr>
      <w:rPr>
        <w:rFonts w:hint="default"/>
        <w:lang w:val="ru-RU" w:eastAsia="ru-RU" w:bidi="ru-RU"/>
      </w:rPr>
    </w:lvl>
    <w:lvl w:ilvl="7" w:tplc="183C1AE6">
      <w:numFmt w:val="bullet"/>
      <w:lvlText w:val="•"/>
      <w:lvlJc w:val="left"/>
      <w:pPr>
        <w:ind w:left="6728" w:hanging="152"/>
      </w:pPr>
      <w:rPr>
        <w:rFonts w:hint="default"/>
        <w:lang w:val="ru-RU" w:eastAsia="ru-RU" w:bidi="ru-RU"/>
      </w:rPr>
    </w:lvl>
    <w:lvl w:ilvl="8" w:tplc="6972961C">
      <w:numFmt w:val="bullet"/>
      <w:lvlText w:val="•"/>
      <w:lvlJc w:val="left"/>
      <w:pPr>
        <w:ind w:left="7672" w:hanging="152"/>
      </w:pPr>
      <w:rPr>
        <w:rFonts w:hint="default"/>
        <w:lang w:val="ru-RU" w:eastAsia="ru-RU" w:bidi="ru-RU"/>
      </w:rPr>
    </w:lvl>
  </w:abstractNum>
  <w:abstractNum w:abstractNumId="1">
    <w:nsid w:val="192A0656"/>
    <w:multiLevelType w:val="hybridMultilevel"/>
    <w:tmpl w:val="10C471CA"/>
    <w:lvl w:ilvl="0" w:tplc="B19AE764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76"/>
        <w:sz w:val="24"/>
        <w:szCs w:val="24"/>
        <w:lang w:val="ru-RU" w:eastAsia="ru-RU" w:bidi="ru-RU"/>
      </w:rPr>
    </w:lvl>
    <w:lvl w:ilvl="1" w:tplc="56380774">
      <w:numFmt w:val="bullet"/>
      <w:lvlText w:val="•"/>
      <w:lvlJc w:val="left"/>
      <w:pPr>
        <w:ind w:left="1064" w:hanging="286"/>
      </w:pPr>
      <w:rPr>
        <w:rFonts w:hint="default"/>
        <w:lang w:val="ru-RU" w:eastAsia="ru-RU" w:bidi="ru-RU"/>
      </w:rPr>
    </w:lvl>
    <w:lvl w:ilvl="2" w:tplc="715EC5EA">
      <w:numFmt w:val="bullet"/>
      <w:lvlText w:val="•"/>
      <w:lvlJc w:val="left"/>
      <w:pPr>
        <w:ind w:left="2008" w:hanging="286"/>
      </w:pPr>
      <w:rPr>
        <w:rFonts w:hint="default"/>
        <w:lang w:val="ru-RU" w:eastAsia="ru-RU" w:bidi="ru-RU"/>
      </w:rPr>
    </w:lvl>
    <w:lvl w:ilvl="3" w:tplc="35566F32">
      <w:numFmt w:val="bullet"/>
      <w:lvlText w:val="•"/>
      <w:lvlJc w:val="left"/>
      <w:pPr>
        <w:ind w:left="2952" w:hanging="286"/>
      </w:pPr>
      <w:rPr>
        <w:rFonts w:hint="default"/>
        <w:lang w:val="ru-RU" w:eastAsia="ru-RU" w:bidi="ru-RU"/>
      </w:rPr>
    </w:lvl>
    <w:lvl w:ilvl="4" w:tplc="34A85D04">
      <w:numFmt w:val="bullet"/>
      <w:lvlText w:val="•"/>
      <w:lvlJc w:val="left"/>
      <w:pPr>
        <w:ind w:left="3896" w:hanging="286"/>
      </w:pPr>
      <w:rPr>
        <w:rFonts w:hint="default"/>
        <w:lang w:val="ru-RU" w:eastAsia="ru-RU" w:bidi="ru-RU"/>
      </w:rPr>
    </w:lvl>
    <w:lvl w:ilvl="5" w:tplc="C5A4B78E">
      <w:numFmt w:val="bullet"/>
      <w:lvlText w:val="•"/>
      <w:lvlJc w:val="left"/>
      <w:pPr>
        <w:ind w:left="4840" w:hanging="286"/>
      </w:pPr>
      <w:rPr>
        <w:rFonts w:hint="default"/>
        <w:lang w:val="ru-RU" w:eastAsia="ru-RU" w:bidi="ru-RU"/>
      </w:rPr>
    </w:lvl>
    <w:lvl w:ilvl="6" w:tplc="4996850A">
      <w:numFmt w:val="bullet"/>
      <w:lvlText w:val="•"/>
      <w:lvlJc w:val="left"/>
      <w:pPr>
        <w:ind w:left="5784" w:hanging="286"/>
      </w:pPr>
      <w:rPr>
        <w:rFonts w:hint="default"/>
        <w:lang w:val="ru-RU" w:eastAsia="ru-RU" w:bidi="ru-RU"/>
      </w:rPr>
    </w:lvl>
    <w:lvl w:ilvl="7" w:tplc="5E8206A8">
      <w:numFmt w:val="bullet"/>
      <w:lvlText w:val="•"/>
      <w:lvlJc w:val="left"/>
      <w:pPr>
        <w:ind w:left="6728" w:hanging="286"/>
      </w:pPr>
      <w:rPr>
        <w:rFonts w:hint="default"/>
        <w:lang w:val="ru-RU" w:eastAsia="ru-RU" w:bidi="ru-RU"/>
      </w:rPr>
    </w:lvl>
    <w:lvl w:ilvl="8" w:tplc="C9F448C8">
      <w:numFmt w:val="bullet"/>
      <w:lvlText w:val="•"/>
      <w:lvlJc w:val="left"/>
      <w:pPr>
        <w:ind w:left="7672" w:hanging="286"/>
      </w:pPr>
      <w:rPr>
        <w:rFonts w:hint="default"/>
        <w:lang w:val="ru-RU" w:eastAsia="ru-RU" w:bidi="ru-RU"/>
      </w:rPr>
    </w:lvl>
  </w:abstractNum>
  <w:abstractNum w:abstractNumId="2">
    <w:nsid w:val="3F875519"/>
    <w:multiLevelType w:val="hybridMultilevel"/>
    <w:tmpl w:val="B916F652"/>
    <w:lvl w:ilvl="0" w:tplc="3DFA2A04">
      <w:numFmt w:val="bullet"/>
      <w:lvlText w:val="-"/>
      <w:lvlJc w:val="left"/>
      <w:pPr>
        <w:ind w:left="834" w:hanging="15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ru-RU" w:bidi="ru-RU"/>
      </w:rPr>
    </w:lvl>
    <w:lvl w:ilvl="1" w:tplc="5AD06826">
      <w:numFmt w:val="bullet"/>
      <w:lvlText w:val="•"/>
      <w:lvlJc w:val="left"/>
      <w:pPr>
        <w:ind w:left="1712" w:hanging="151"/>
      </w:pPr>
      <w:rPr>
        <w:rFonts w:hint="default"/>
        <w:lang w:val="ru-RU" w:eastAsia="ru-RU" w:bidi="ru-RU"/>
      </w:rPr>
    </w:lvl>
    <w:lvl w:ilvl="2" w:tplc="D0D4FB06">
      <w:numFmt w:val="bullet"/>
      <w:lvlText w:val="•"/>
      <w:lvlJc w:val="left"/>
      <w:pPr>
        <w:ind w:left="2584" w:hanging="151"/>
      </w:pPr>
      <w:rPr>
        <w:rFonts w:hint="default"/>
        <w:lang w:val="ru-RU" w:eastAsia="ru-RU" w:bidi="ru-RU"/>
      </w:rPr>
    </w:lvl>
    <w:lvl w:ilvl="3" w:tplc="DB3400A2">
      <w:numFmt w:val="bullet"/>
      <w:lvlText w:val="•"/>
      <w:lvlJc w:val="left"/>
      <w:pPr>
        <w:ind w:left="3456" w:hanging="151"/>
      </w:pPr>
      <w:rPr>
        <w:rFonts w:hint="default"/>
        <w:lang w:val="ru-RU" w:eastAsia="ru-RU" w:bidi="ru-RU"/>
      </w:rPr>
    </w:lvl>
    <w:lvl w:ilvl="4" w:tplc="B0368F00">
      <w:numFmt w:val="bullet"/>
      <w:lvlText w:val="•"/>
      <w:lvlJc w:val="left"/>
      <w:pPr>
        <w:ind w:left="4328" w:hanging="151"/>
      </w:pPr>
      <w:rPr>
        <w:rFonts w:hint="default"/>
        <w:lang w:val="ru-RU" w:eastAsia="ru-RU" w:bidi="ru-RU"/>
      </w:rPr>
    </w:lvl>
    <w:lvl w:ilvl="5" w:tplc="780CD4FA">
      <w:numFmt w:val="bullet"/>
      <w:lvlText w:val="•"/>
      <w:lvlJc w:val="left"/>
      <w:pPr>
        <w:ind w:left="5200" w:hanging="151"/>
      </w:pPr>
      <w:rPr>
        <w:rFonts w:hint="default"/>
        <w:lang w:val="ru-RU" w:eastAsia="ru-RU" w:bidi="ru-RU"/>
      </w:rPr>
    </w:lvl>
    <w:lvl w:ilvl="6" w:tplc="198C66E4">
      <w:numFmt w:val="bullet"/>
      <w:lvlText w:val="•"/>
      <w:lvlJc w:val="left"/>
      <w:pPr>
        <w:ind w:left="6072" w:hanging="151"/>
      </w:pPr>
      <w:rPr>
        <w:rFonts w:hint="default"/>
        <w:lang w:val="ru-RU" w:eastAsia="ru-RU" w:bidi="ru-RU"/>
      </w:rPr>
    </w:lvl>
    <w:lvl w:ilvl="7" w:tplc="D5F0CF84">
      <w:numFmt w:val="bullet"/>
      <w:lvlText w:val="•"/>
      <w:lvlJc w:val="left"/>
      <w:pPr>
        <w:ind w:left="6944" w:hanging="151"/>
      </w:pPr>
      <w:rPr>
        <w:rFonts w:hint="default"/>
        <w:lang w:val="ru-RU" w:eastAsia="ru-RU" w:bidi="ru-RU"/>
      </w:rPr>
    </w:lvl>
    <w:lvl w:ilvl="8" w:tplc="AF6C367E">
      <w:numFmt w:val="bullet"/>
      <w:lvlText w:val="•"/>
      <w:lvlJc w:val="left"/>
      <w:pPr>
        <w:ind w:left="7816" w:hanging="151"/>
      </w:pPr>
      <w:rPr>
        <w:rFonts w:hint="default"/>
        <w:lang w:val="ru-RU" w:eastAsia="ru-RU" w:bidi="ru-RU"/>
      </w:rPr>
    </w:lvl>
  </w:abstractNum>
  <w:abstractNum w:abstractNumId="3">
    <w:nsid w:val="4F4E17F7"/>
    <w:multiLevelType w:val="multilevel"/>
    <w:tmpl w:val="D7824FF0"/>
    <w:lvl w:ilvl="0">
      <w:start w:val="4"/>
      <w:numFmt w:val="decimal"/>
      <w:lvlText w:val="%1."/>
      <w:lvlJc w:val="left"/>
      <w:pPr>
        <w:ind w:left="4535" w:hanging="566"/>
        <w:jc w:val="lef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hint="default"/>
        <w:w w:val="93"/>
        <w:lang w:val="ru-RU" w:eastAsia="ru-RU" w:bidi="ru-RU"/>
      </w:rPr>
    </w:lvl>
    <w:lvl w:ilvl="2">
      <w:numFmt w:val="bullet"/>
      <w:lvlText w:val="•"/>
      <w:lvlJc w:val="left"/>
      <w:pPr>
        <w:ind w:left="5097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5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1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4" w:hanging="423"/>
      </w:pPr>
      <w:rPr>
        <w:rFonts w:hint="default"/>
        <w:lang w:val="ru-RU" w:eastAsia="ru-RU" w:bidi="ru-RU"/>
      </w:rPr>
    </w:lvl>
  </w:abstractNum>
  <w:abstractNum w:abstractNumId="4">
    <w:nsid w:val="561D600F"/>
    <w:multiLevelType w:val="multilevel"/>
    <w:tmpl w:val="83C81948"/>
    <w:lvl w:ilvl="0">
      <w:start w:val="1"/>
      <w:numFmt w:val="decimal"/>
      <w:lvlText w:val="%1"/>
      <w:lvlJc w:val="left"/>
      <w:pPr>
        <w:ind w:left="118" w:hanging="4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7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52" w:hanging="7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6" w:hanging="7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0" w:hanging="7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4" w:hanging="7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8" w:hanging="7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726"/>
      </w:pPr>
      <w:rPr>
        <w:rFonts w:hint="default"/>
        <w:lang w:val="ru-RU" w:eastAsia="ru-RU" w:bidi="ru-RU"/>
      </w:rPr>
    </w:lvl>
  </w:abstractNum>
  <w:abstractNum w:abstractNumId="5">
    <w:nsid w:val="56F41C06"/>
    <w:multiLevelType w:val="multilevel"/>
    <w:tmpl w:val="C548E772"/>
    <w:lvl w:ilvl="0">
      <w:start w:val="3"/>
      <w:numFmt w:val="decimal"/>
      <w:lvlText w:val="%1"/>
      <w:lvlJc w:val="left"/>
      <w:pPr>
        <w:ind w:left="1111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1" w:hanging="427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808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2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4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8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2" w:hanging="427"/>
      </w:pPr>
      <w:rPr>
        <w:rFonts w:hint="default"/>
        <w:lang w:val="ru-RU" w:eastAsia="ru-RU" w:bidi="ru-RU"/>
      </w:rPr>
    </w:lvl>
  </w:abstractNum>
  <w:abstractNum w:abstractNumId="6">
    <w:nsid w:val="71603DA3"/>
    <w:multiLevelType w:val="hybridMultilevel"/>
    <w:tmpl w:val="6D16466C"/>
    <w:lvl w:ilvl="0" w:tplc="074C6D80">
      <w:start w:val="1"/>
      <w:numFmt w:val="decimal"/>
      <w:lvlText w:val="%1)"/>
      <w:lvlJc w:val="left"/>
      <w:pPr>
        <w:ind w:left="119" w:hanging="286"/>
        <w:jc w:val="left"/>
      </w:pPr>
      <w:rPr>
        <w:rFonts w:ascii="Times New Roman" w:eastAsia="Times New Roman" w:hAnsi="Times New Roman" w:cs="Times New Roman" w:hint="default"/>
        <w:w w:val="76"/>
        <w:sz w:val="24"/>
        <w:szCs w:val="24"/>
        <w:lang w:val="ru-RU" w:eastAsia="ru-RU" w:bidi="ru-RU"/>
      </w:rPr>
    </w:lvl>
    <w:lvl w:ilvl="1" w:tplc="B1826F20">
      <w:numFmt w:val="bullet"/>
      <w:lvlText w:val="•"/>
      <w:lvlJc w:val="left"/>
      <w:pPr>
        <w:ind w:left="1064" w:hanging="286"/>
      </w:pPr>
      <w:rPr>
        <w:rFonts w:hint="default"/>
        <w:lang w:val="ru-RU" w:eastAsia="ru-RU" w:bidi="ru-RU"/>
      </w:rPr>
    </w:lvl>
    <w:lvl w:ilvl="2" w:tplc="88F4600A">
      <w:numFmt w:val="bullet"/>
      <w:lvlText w:val="•"/>
      <w:lvlJc w:val="left"/>
      <w:pPr>
        <w:ind w:left="2008" w:hanging="286"/>
      </w:pPr>
      <w:rPr>
        <w:rFonts w:hint="default"/>
        <w:lang w:val="ru-RU" w:eastAsia="ru-RU" w:bidi="ru-RU"/>
      </w:rPr>
    </w:lvl>
    <w:lvl w:ilvl="3" w:tplc="BA2E2A6E">
      <w:numFmt w:val="bullet"/>
      <w:lvlText w:val="•"/>
      <w:lvlJc w:val="left"/>
      <w:pPr>
        <w:ind w:left="2952" w:hanging="286"/>
      </w:pPr>
      <w:rPr>
        <w:rFonts w:hint="default"/>
        <w:lang w:val="ru-RU" w:eastAsia="ru-RU" w:bidi="ru-RU"/>
      </w:rPr>
    </w:lvl>
    <w:lvl w:ilvl="4" w:tplc="4238F092">
      <w:numFmt w:val="bullet"/>
      <w:lvlText w:val="•"/>
      <w:lvlJc w:val="left"/>
      <w:pPr>
        <w:ind w:left="3896" w:hanging="286"/>
      </w:pPr>
      <w:rPr>
        <w:rFonts w:hint="default"/>
        <w:lang w:val="ru-RU" w:eastAsia="ru-RU" w:bidi="ru-RU"/>
      </w:rPr>
    </w:lvl>
    <w:lvl w:ilvl="5" w:tplc="B516BC20">
      <w:numFmt w:val="bullet"/>
      <w:lvlText w:val="•"/>
      <w:lvlJc w:val="left"/>
      <w:pPr>
        <w:ind w:left="4840" w:hanging="286"/>
      </w:pPr>
      <w:rPr>
        <w:rFonts w:hint="default"/>
        <w:lang w:val="ru-RU" w:eastAsia="ru-RU" w:bidi="ru-RU"/>
      </w:rPr>
    </w:lvl>
    <w:lvl w:ilvl="6" w:tplc="BD9A3DFA">
      <w:numFmt w:val="bullet"/>
      <w:lvlText w:val="•"/>
      <w:lvlJc w:val="left"/>
      <w:pPr>
        <w:ind w:left="5784" w:hanging="286"/>
      </w:pPr>
      <w:rPr>
        <w:rFonts w:hint="default"/>
        <w:lang w:val="ru-RU" w:eastAsia="ru-RU" w:bidi="ru-RU"/>
      </w:rPr>
    </w:lvl>
    <w:lvl w:ilvl="7" w:tplc="ECE00F82">
      <w:numFmt w:val="bullet"/>
      <w:lvlText w:val="•"/>
      <w:lvlJc w:val="left"/>
      <w:pPr>
        <w:ind w:left="6728" w:hanging="286"/>
      </w:pPr>
      <w:rPr>
        <w:rFonts w:hint="default"/>
        <w:lang w:val="ru-RU" w:eastAsia="ru-RU" w:bidi="ru-RU"/>
      </w:rPr>
    </w:lvl>
    <w:lvl w:ilvl="8" w:tplc="669268DE">
      <w:numFmt w:val="bullet"/>
      <w:lvlText w:val="•"/>
      <w:lvlJc w:val="left"/>
      <w:pPr>
        <w:ind w:left="7672" w:hanging="286"/>
      </w:pPr>
      <w:rPr>
        <w:rFonts w:hint="default"/>
        <w:lang w:val="ru-RU" w:eastAsia="ru-RU" w:bidi="ru-RU"/>
      </w:rPr>
    </w:lvl>
  </w:abstractNum>
  <w:abstractNum w:abstractNumId="7">
    <w:nsid w:val="77554A39"/>
    <w:multiLevelType w:val="hybridMultilevel"/>
    <w:tmpl w:val="6510A146"/>
    <w:lvl w:ilvl="0" w:tplc="8256A7BC">
      <w:start w:val="1"/>
      <w:numFmt w:val="decimal"/>
      <w:lvlText w:val="%1)"/>
      <w:lvlJc w:val="left"/>
      <w:pPr>
        <w:ind w:left="967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5A46DA6">
      <w:numFmt w:val="bullet"/>
      <w:lvlText w:val="•"/>
      <w:lvlJc w:val="left"/>
      <w:pPr>
        <w:ind w:left="1820" w:hanging="283"/>
      </w:pPr>
      <w:rPr>
        <w:rFonts w:hint="default"/>
        <w:lang w:val="ru-RU" w:eastAsia="ru-RU" w:bidi="ru-RU"/>
      </w:rPr>
    </w:lvl>
    <w:lvl w:ilvl="2" w:tplc="D21E4306">
      <w:numFmt w:val="bullet"/>
      <w:lvlText w:val="•"/>
      <w:lvlJc w:val="left"/>
      <w:pPr>
        <w:ind w:left="2680" w:hanging="283"/>
      </w:pPr>
      <w:rPr>
        <w:rFonts w:hint="default"/>
        <w:lang w:val="ru-RU" w:eastAsia="ru-RU" w:bidi="ru-RU"/>
      </w:rPr>
    </w:lvl>
    <w:lvl w:ilvl="3" w:tplc="ABB24CC2">
      <w:numFmt w:val="bullet"/>
      <w:lvlText w:val="•"/>
      <w:lvlJc w:val="left"/>
      <w:pPr>
        <w:ind w:left="3540" w:hanging="283"/>
      </w:pPr>
      <w:rPr>
        <w:rFonts w:hint="default"/>
        <w:lang w:val="ru-RU" w:eastAsia="ru-RU" w:bidi="ru-RU"/>
      </w:rPr>
    </w:lvl>
    <w:lvl w:ilvl="4" w:tplc="0BFC20B8">
      <w:numFmt w:val="bullet"/>
      <w:lvlText w:val="•"/>
      <w:lvlJc w:val="left"/>
      <w:pPr>
        <w:ind w:left="4400" w:hanging="283"/>
      </w:pPr>
      <w:rPr>
        <w:rFonts w:hint="default"/>
        <w:lang w:val="ru-RU" w:eastAsia="ru-RU" w:bidi="ru-RU"/>
      </w:rPr>
    </w:lvl>
    <w:lvl w:ilvl="5" w:tplc="9272C2C6">
      <w:numFmt w:val="bullet"/>
      <w:lvlText w:val="•"/>
      <w:lvlJc w:val="left"/>
      <w:pPr>
        <w:ind w:left="5260" w:hanging="283"/>
      </w:pPr>
      <w:rPr>
        <w:rFonts w:hint="default"/>
        <w:lang w:val="ru-RU" w:eastAsia="ru-RU" w:bidi="ru-RU"/>
      </w:rPr>
    </w:lvl>
    <w:lvl w:ilvl="6" w:tplc="B59E253A">
      <w:numFmt w:val="bullet"/>
      <w:lvlText w:val="•"/>
      <w:lvlJc w:val="left"/>
      <w:pPr>
        <w:ind w:left="6120" w:hanging="283"/>
      </w:pPr>
      <w:rPr>
        <w:rFonts w:hint="default"/>
        <w:lang w:val="ru-RU" w:eastAsia="ru-RU" w:bidi="ru-RU"/>
      </w:rPr>
    </w:lvl>
    <w:lvl w:ilvl="7" w:tplc="A3407D1A">
      <w:numFmt w:val="bullet"/>
      <w:lvlText w:val="•"/>
      <w:lvlJc w:val="left"/>
      <w:pPr>
        <w:ind w:left="6980" w:hanging="283"/>
      </w:pPr>
      <w:rPr>
        <w:rFonts w:hint="default"/>
        <w:lang w:val="ru-RU" w:eastAsia="ru-RU" w:bidi="ru-RU"/>
      </w:rPr>
    </w:lvl>
    <w:lvl w:ilvl="8" w:tplc="D78236CE">
      <w:numFmt w:val="bullet"/>
      <w:lvlText w:val="•"/>
      <w:lvlJc w:val="left"/>
      <w:pPr>
        <w:ind w:left="7840" w:hanging="283"/>
      </w:pPr>
      <w:rPr>
        <w:rFonts w:hint="default"/>
        <w:lang w:val="ru-RU" w:eastAsia="ru-RU" w:bidi="ru-RU"/>
      </w:rPr>
    </w:lvl>
  </w:abstractNum>
  <w:abstractNum w:abstractNumId="8">
    <w:nsid w:val="793234C3"/>
    <w:multiLevelType w:val="hybridMultilevel"/>
    <w:tmpl w:val="D388C48E"/>
    <w:lvl w:ilvl="0" w:tplc="053E89AC">
      <w:start w:val="1"/>
      <w:numFmt w:val="decimal"/>
      <w:lvlText w:val="%1."/>
      <w:lvlJc w:val="left"/>
      <w:pPr>
        <w:ind w:left="379" w:hanging="258"/>
        <w:jc w:val="left"/>
      </w:pPr>
      <w:rPr>
        <w:rFonts w:hint="default"/>
        <w:w w:val="95"/>
        <w:lang w:val="ru-RU" w:eastAsia="ru-RU" w:bidi="ru-RU"/>
      </w:rPr>
    </w:lvl>
    <w:lvl w:ilvl="1" w:tplc="EE3C2BC8">
      <w:start w:val="1"/>
      <w:numFmt w:val="decimal"/>
      <w:lvlText w:val="%2."/>
      <w:lvlJc w:val="left"/>
      <w:pPr>
        <w:ind w:left="4138" w:hanging="192"/>
        <w:jc w:val="right"/>
      </w:pPr>
      <w:rPr>
        <w:rFonts w:ascii="Times New Roman" w:eastAsia="Times New Roman" w:hAnsi="Times New Roman" w:cs="Times New Roman" w:hint="default"/>
        <w:spacing w:val="-1"/>
        <w:w w:val="93"/>
        <w:sz w:val="25"/>
        <w:szCs w:val="25"/>
        <w:lang w:val="ru-RU" w:eastAsia="ru-RU" w:bidi="ru-RU"/>
      </w:rPr>
    </w:lvl>
    <w:lvl w:ilvl="2" w:tplc="DE74A326">
      <w:numFmt w:val="bullet"/>
      <w:lvlText w:val="•"/>
      <w:lvlJc w:val="left"/>
      <w:pPr>
        <w:ind w:left="4742" w:hanging="192"/>
      </w:pPr>
      <w:rPr>
        <w:rFonts w:hint="default"/>
        <w:lang w:val="ru-RU" w:eastAsia="ru-RU" w:bidi="ru-RU"/>
      </w:rPr>
    </w:lvl>
    <w:lvl w:ilvl="3" w:tplc="766EBB48">
      <w:numFmt w:val="bullet"/>
      <w:lvlText w:val="•"/>
      <w:lvlJc w:val="left"/>
      <w:pPr>
        <w:ind w:left="5344" w:hanging="192"/>
      </w:pPr>
      <w:rPr>
        <w:rFonts w:hint="default"/>
        <w:lang w:val="ru-RU" w:eastAsia="ru-RU" w:bidi="ru-RU"/>
      </w:rPr>
    </w:lvl>
    <w:lvl w:ilvl="4" w:tplc="542459A8">
      <w:numFmt w:val="bullet"/>
      <w:lvlText w:val="•"/>
      <w:lvlJc w:val="left"/>
      <w:pPr>
        <w:ind w:left="5946" w:hanging="192"/>
      </w:pPr>
      <w:rPr>
        <w:rFonts w:hint="default"/>
        <w:lang w:val="ru-RU" w:eastAsia="ru-RU" w:bidi="ru-RU"/>
      </w:rPr>
    </w:lvl>
    <w:lvl w:ilvl="5" w:tplc="198C7D4E">
      <w:numFmt w:val="bullet"/>
      <w:lvlText w:val="•"/>
      <w:lvlJc w:val="left"/>
      <w:pPr>
        <w:ind w:left="6548" w:hanging="192"/>
      </w:pPr>
      <w:rPr>
        <w:rFonts w:hint="default"/>
        <w:lang w:val="ru-RU" w:eastAsia="ru-RU" w:bidi="ru-RU"/>
      </w:rPr>
    </w:lvl>
    <w:lvl w:ilvl="6" w:tplc="BD4EF458">
      <w:numFmt w:val="bullet"/>
      <w:lvlText w:val="•"/>
      <w:lvlJc w:val="left"/>
      <w:pPr>
        <w:ind w:left="7151" w:hanging="192"/>
      </w:pPr>
      <w:rPr>
        <w:rFonts w:hint="default"/>
        <w:lang w:val="ru-RU" w:eastAsia="ru-RU" w:bidi="ru-RU"/>
      </w:rPr>
    </w:lvl>
    <w:lvl w:ilvl="7" w:tplc="9D6A7F06">
      <w:numFmt w:val="bullet"/>
      <w:lvlText w:val="•"/>
      <w:lvlJc w:val="left"/>
      <w:pPr>
        <w:ind w:left="7753" w:hanging="192"/>
      </w:pPr>
      <w:rPr>
        <w:rFonts w:hint="default"/>
        <w:lang w:val="ru-RU" w:eastAsia="ru-RU" w:bidi="ru-RU"/>
      </w:rPr>
    </w:lvl>
    <w:lvl w:ilvl="8" w:tplc="9E68918A">
      <w:numFmt w:val="bullet"/>
      <w:lvlText w:val="•"/>
      <w:lvlJc w:val="left"/>
      <w:pPr>
        <w:ind w:left="8355" w:hanging="19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29"/>
    <w:rsid w:val="00196D1A"/>
    <w:rsid w:val="002D6968"/>
    <w:rsid w:val="00310387"/>
    <w:rsid w:val="00411C2C"/>
    <w:rsid w:val="00555A84"/>
    <w:rsid w:val="00714517"/>
    <w:rsid w:val="00971174"/>
    <w:rsid w:val="009A3F24"/>
    <w:rsid w:val="009B25B3"/>
    <w:rsid w:val="00A85DA1"/>
    <w:rsid w:val="00AB3560"/>
    <w:rsid w:val="00CD5C3B"/>
    <w:rsid w:val="00D67F75"/>
    <w:rsid w:val="00D73BDD"/>
    <w:rsid w:val="00DF5C29"/>
    <w:rsid w:val="00FC6864"/>
    <w:rsid w:val="00FD1368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0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38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D6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696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D69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696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2D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0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38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D6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696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D69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696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2D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2024-04-12T05:44:00Z</dcterms:created>
  <dcterms:modified xsi:type="dcterms:W3CDTF">2024-04-12T05:44:00Z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2020-01-23T00:00:00Z</vt:filetime>
  </property>
</Properties>
</file>